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DE0598" w:rsidRPr="00DE0598" w14:paraId="3E85C3DF" w14:textId="77777777" w:rsidTr="00DE0598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DE0598" w:rsidRPr="00DE0598" w14:paraId="68DF809C" w14:textId="77777777">
              <w:trPr>
                <w:trHeight w:val="444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BBC774" w14:textId="77777777" w:rsidR="00DE0598" w:rsidRPr="00DE0598" w:rsidRDefault="00DE0598" w:rsidP="00DE0598">
                  <w:pPr>
                    <w:widowControl/>
                    <w:spacing w:line="640" w:lineRule="atLeast"/>
                    <w:jc w:val="center"/>
                    <w:rPr>
                      <w:rFonts w:ascii="宋体" w:eastAsia="宋体" w:hAnsi="宋体" w:cs="宋体"/>
                      <w:b/>
                      <w:bCs/>
                      <w:color w:val="185895"/>
                      <w:kern w:val="0"/>
                      <w:sz w:val="36"/>
                      <w:szCs w:val="36"/>
                    </w:rPr>
                  </w:pPr>
                  <w:r w:rsidRPr="00DE0598">
                    <w:rPr>
                      <w:rFonts w:ascii="宋体" w:eastAsia="宋体" w:hAnsi="宋体" w:cs="宋体" w:hint="eastAsia"/>
                      <w:b/>
                      <w:bCs/>
                      <w:color w:val="185895"/>
                      <w:kern w:val="0"/>
                      <w:sz w:val="36"/>
                      <w:szCs w:val="36"/>
                    </w:rPr>
                    <w:t>关于印发修订《企业会计准则第7号——</w:t>
                  </w:r>
                  <w:r w:rsidRPr="00DE0598">
                    <w:rPr>
                      <w:rFonts w:ascii="宋体" w:eastAsia="宋体" w:hAnsi="宋体" w:cs="宋体" w:hint="eastAsia"/>
                      <w:b/>
                      <w:bCs/>
                      <w:color w:val="185895"/>
                      <w:kern w:val="0"/>
                      <w:sz w:val="36"/>
                      <w:szCs w:val="36"/>
                    </w:rPr>
                    <w:br/>
                    <w:t xml:space="preserve">非货币性资产交换》的通知 </w:t>
                  </w:r>
                </w:p>
              </w:tc>
            </w:tr>
          </w:tbl>
          <w:p w14:paraId="6155C7D9" w14:textId="77777777" w:rsidR="00DE0598" w:rsidRPr="00DE0598" w:rsidRDefault="00DE0598" w:rsidP="00DE0598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vanish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DE0598" w:rsidRPr="00DE0598" w14:paraId="70895544" w14:textId="77777777">
              <w:trPr>
                <w:trHeight w:val="12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2E0AE3E" w14:textId="77777777" w:rsidR="00DE0598" w:rsidRPr="00DE0598" w:rsidRDefault="00DE0598" w:rsidP="00DE0598">
                  <w:pPr>
                    <w:widowControl/>
                    <w:spacing w:line="320" w:lineRule="atLeast"/>
                    <w:jc w:val="left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  <w:r w:rsidRPr="00DE0598"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  <w:pict w14:anchorId="377586A9">
                      <v:rect id="_x0000_i1025" style="width:525pt;height:.75pt" o:hrpct="0" o:hralign="center" o:hrstd="t" o:hrnoshade="t" o:hr="t" fillcolor="#99c2e2" stroked="f"/>
                    </w:pict>
                  </w:r>
                </w:p>
              </w:tc>
            </w:tr>
          </w:tbl>
          <w:p w14:paraId="5F98FC40" w14:textId="77777777" w:rsidR="00DE0598" w:rsidRPr="00DE0598" w:rsidRDefault="00DE0598" w:rsidP="00DE0598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vanish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DE0598" w:rsidRPr="00DE0598" w14:paraId="4DDC195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B12087B" w14:textId="77777777" w:rsidR="00DE0598" w:rsidRPr="00DE0598" w:rsidRDefault="00DE0598" w:rsidP="00DE0598">
                  <w:pPr>
                    <w:widowControl/>
                    <w:spacing w:line="320" w:lineRule="atLeast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0FC61E51" w14:textId="77777777" w:rsidR="00DE0598" w:rsidRPr="00DE0598" w:rsidRDefault="00DE0598" w:rsidP="00DE0598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E0598" w:rsidRPr="00DE0598" w14:paraId="6A8C1899" w14:textId="77777777" w:rsidTr="00DE0598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DE0598" w:rsidRPr="00DE0598" w14:paraId="7E76960D" w14:textId="77777777">
              <w:trPr>
                <w:trHeight w:val="912"/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425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7"/>
                    <w:gridCol w:w="6283"/>
                  </w:tblGrid>
                  <w:tr w:rsidR="00DE0598" w:rsidRPr="00DE0598" w14:paraId="1697F4E7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14:paraId="2CB80F90" w14:textId="77777777" w:rsidR="00DE0598" w:rsidRPr="00DE0598" w:rsidRDefault="00DE0598" w:rsidP="00DE0598">
                        <w:pPr>
                          <w:widowControl/>
                          <w:spacing w:after="240" w:line="432" w:lineRule="atLeast"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DE0598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财会〔2019〕8号</w:t>
                        </w:r>
                      </w:p>
                      <w:p w14:paraId="2C39E114" w14:textId="77777777" w:rsidR="00DE0598" w:rsidRPr="00DE0598" w:rsidRDefault="00DE0598" w:rsidP="00DE0598">
                        <w:pPr>
                          <w:widowControl/>
                          <w:spacing w:after="240" w:line="432" w:lineRule="atLeast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</w:pPr>
                        <w:r w:rsidRPr="00DE0598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国务院有关部委、有关直属机构，各省、自治区、直辖市、计划单列市财政厅（局），新疆生产建设兵团财政局，财政部各地监管局，有关中央管理企业：</w:t>
                        </w:r>
                      </w:p>
                      <w:p w14:paraId="437C86F8" w14:textId="77777777" w:rsidR="00DE0598" w:rsidRPr="00DE0598" w:rsidRDefault="00DE0598" w:rsidP="00DE0598">
                        <w:pPr>
                          <w:widowControl/>
                          <w:spacing w:after="240" w:line="432" w:lineRule="atLeast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</w:pPr>
                        <w:r w:rsidRPr="00DE0598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　　为适应社会主义市场经济发展需要，规范非货币性资产交换的会计处理，提高会计信息质量，根据《企业会计准则——基本准则》，我部对《企业会计准则第7号——非货币性资产交换》进行了修订，现予印发，在所有执行企业会计准则的企业范围内施行。</w:t>
                        </w:r>
                      </w:p>
                      <w:p w14:paraId="1B52B59B" w14:textId="77777777" w:rsidR="00DE0598" w:rsidRPr="00DE0598" w:rsidRDefault="00DE0598" w:rsidP="00DE0598">
                        <w:pPr>
                          <w:widowControl/>
                          <w:spacing w:after="240" w:line="432" w:lineRule="atLeast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</w:pPr>
                        <w:r w:rsidRPr="00DE0598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　　执行中有何问题，请及时反馈我部。</w:t>
                        </w:r>
                      </w:p>
                      <w:p w14:paraId="4F0DC929" w14:textId="77777777" w:rsidR="00DE0598" w:rsidRPr="00DE0598" w:rsidRDefault="00DE0598" w:rsidP="00DE0598">
                        <w:pPr>
                          <w:widowControl/>
                          <w:spacing w:after="240" w:line="432" w:lineRule="atLeast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</w:pPr>
                        <w:r w:rsidRPr="00DE0598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　　附件：《企业会计准则第7号——非货币性资产交换》</w:t>
                        </w:r>
                      </w:p>
                      <w:p w14:paraId="5EEAF92B" w14:textId="77777777" w:rsidR="00DE0598" w:rsidRPr="00DE0598" w:rsidRDefault="00DE0598" w:rsidP="00DE0598">
                        <w:pPr>
                          <w:widowControl/>
                          <w:spacing w:after="240" w:line="432" w:lineRule="atLeast"/>
                          <w:jc w:val="right"/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</w:pPr>
                        <w:r w:rsidRPr="00DE0598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　　财  政  部</w:t>
                        </w:r>
                      </w:p>
                      <w:p w14:paraId="7765C733" w14:textId="77777777" w:rsidR="00DE0598" w:rsidRPr="00DE0598" w:rsidRDefault="00DE0598" w:rsidP="00DE0598">
                        <w:pPr>
                          <w:widowControl/>
                          <w:spacing w:line="432" w:lineRule="atLeast"/>
                          <w:jc w:val="right"/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</w:pPr>
                        <w:r w:rsidRPr="00DE0598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　　2019年5月9日</w:t>
                        </w:r>
                      </w:p>
                    </w:tc>
                  </w:tr>
                  <w:tr w:rsidR="00DE0598" w:rsidRPr="00DE0598" w14:paraId="5A0D4FE6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550" w:type="pct"/>
                        <w:hideMark/>
                      </w:tcPr>
                      <w:p w14:paraId="5E9B01AE" w14:textId="77777777" w:rsidR="00DE0598" w:rsidRPr="00DE0598" w:rsidRDefault="00DE0598" w:rsidP="00DE0598">
                        <w:pPr>
                          <w:widowControl/>
                          <w:spacing w:line="440" w:lineRule="atLeast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</w:pPr>
                        <w:r w:rsidRPr="00DE0598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  </w:t>
                        </w:r>
                      </w:p>
                      <w:p w14:paraId="7B9C6027" w14:textId="77777777" w:rsidR="00DE0598" w:rsidRPr="00DE0598" w:rsidRDefault="00DE0598" w:rsidP="00DE0598">
                        <w:pPr>
                          <w:widowControl/>
                          <w:spacing w:line="440" w:lineRule="atLeast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</w:pPr>
                        <w:r w:rsidRPr="00DE0598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附件下载:</w:t>
                        </w:r>
                      </w:p>
                    </w:tc>
                    <w:tc>
                      <w:tcPr>
                        <w:tcW w:w="4450" w:type="pct"/>
                        <w:hideMark/>
                      </w:tcPr>
                      <w:p w14:paraId="3921A03E" w14:textId="77777777" w:rsidR="00DE0598" w:rsidRPr="00DE0598" w:rsidRDefault="00DE0598" w:rsidP="00DE0598">
                        <w:pPr>
                          <w:widowControl/>
                          <w:spacing w:line="440" w:lineRule="atLeast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</w:pPr>
                        <w:r w:rsidRPr="00DE0598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 xml:space="preserve">  </w:t>
                        </w:r>
                      </w:p>
                    </w:tc>
                  </w:tr>
                </w:tbl>
                <w:p w14:paraId="4BBF218A" w14:textId="77777777" w:rsidR="00DE0598" w:rsidRPr="00DE0598" w:rsidRDefault="00DE0598" w:rsidP="00DE0598">
                  <w:pPr>
                    <w:widowControl/>
                    <w:spacing w:line="320" w:lineRule="atLeast"/>
                    <w:jc w:val="center"/>
                    <w:rPr>
                      <w:rFonts w:ascii="宋体" w:eastAsia="宋体" w:hAnsi="宋体" w:cs="宋体" w:hint="eastAsia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266778A5" w14:textId="77777777" w:rsidR="00DE0598" w:rsidRPr="00DE0598" w:rsidRDefault="00DE0598" w:rsidP="00DE0598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3D4A9544" w14:textId="77777777" w:rsidR="004361BE" w:rsidRDefault="004361BE">
      <w:bookmarkStart w:id="0" w:name="_GoBack"/>
      <w:bookmarkEnd w:id="0"/>
    </w:p>
    <w:sectPr w:rsidR="00436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7EA"/>
    <w:rsid w:val="004361BE"/>
    <w:rsid w:val="004C37EA"/>
    <w:rsid w:val="00DE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D3ED2-5D11-4363-BF50-DC02C40E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4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388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2019-10-29T04:15:00Z</dcterms:created>
  <dcterms:modified xsi:type="dcterms:W3CDTF">2019-10-29T04:15:00Z</dcterms:modified>
</cp:coreProperties>
</file>