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62" w:lineRule="exact" w:before="28"/>
        <w:ind w:left="422" w:right="423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中国注册会计师审计准则第</w:t>
      </w:r>
      <w:r>
        <w:rPr>
          <w:rFonts w:ascii="宋体" w:hAnsi="宋体" w:cs="宋体" w:eastAsia="宋体"/>
          <w:b/>
          <w:bCs/>
          <w:spacing w:val="-144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1142</w:t>
      </w:r>
      <w:r>
        <w:rPr>
          <w:rFonts w:ascii="Times New Roman" w:hAnsi="Times New Roman" w:cs="Times New Roman" w:eastAsia="Times New Roman"/>
          <w:b/>
          <w:bCs/>
          <w:spacing w:val="-35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6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财务报表审计中对法律法规的考虑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Heading2"/>
        <w:spacing w:line="240" w:lineRule="auto" w:before="229"/>
        <w:ind w:right="0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</w:rPr>
        <w:t>（</w:t>
      </w:r>
      <w:r>
        <w:rPr>
          <w:rFonts w:ascii="宋体" w:hAnsi="宋体" w:cs="宋体" w:eastAsia="宋体"/>
        </w:rPr>
        <w:t>2019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年</w:t>
      </w:r>
      <w:r>
        <w:rPr>
          <w:rFonts w:ascii="宋体" w:hAnsi="宋体" w:cs="宋体" w:eastAsia="宋体"/>
          <w:spacing w:val="-86"/>
        </w:rPr>
        <w:t> </w:t>
      </w:r>
      <w:r>
        <w:rPr>
          <w:rFonts w:ascii="宋体" w:hAnsi="宋体" w:cs="宋体" w:eastAsia="宋体"/>
        </w:rPr>
        <w:t>2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月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  <w:spacing w:val="-1"/>
        </w:rPr>
        <w:t>20</w:t>
      </w:r>
      <w:r>
        <w:rPr>
          <w:rFonts w:ascii="宋体" w:hAnsi="宋体" w:cs="宋体" w:eastAsia="宋体"/>
          <w:spacing w:val="-87"/>
        </w:rPr>
        <w:t> </w:t>
      </w:r>
      <w:r>
        <w:rPr>
          <w:rFonts w:ascii="宋体" w:hAnsi="宋体" w:cs="宋体" w:eastAsia="宋体"/>
        </w:rPr>
        <w:t>日修订）</w:t>
      </w:r>
      <w:r>
        <w:rPr>
          <w:rFonts w:ascii="宋体" w:hAnsi="宋体" w:cs="宋体" w:eastAsia="宋体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7"/>
        <w:rPr>
          <w:rFonts w:ascii="宋体" w:hAnsi="宋体" w:cs="宋体" w:eastAsia="宋体"/>
          <w:sz w:val="45"/>
          <w:szCs w:val="45"/>
        </w:rPr>
      </w:pPr>
    </w:p>
    <w:p>
      <w:pPr>
        <w:tabs>
          <w:tab w:pos="1279" w:val="left" w:leader="none"/>
          <w:tab w:pos="1917" w:val="left" w:leader="none"/>
        </w:tabs>
        <w:spacing w:before="0"/>
        <w:ind w:left="0" w:right="0" w:firstLine="0"/>
        <w:jc w:val="center"/>
        <w:rPr>
          <w:rFonts w:ascii="黑体" w:hAnsi="黑体" w:cs="黑体" w:eastAsia="黑体"/>
          <w:sz w:val="32"/>
          <w:szCs w:val="32"/>
        </w:rPr>
      </w:pPr>
      <w:r>
        <w:rPr>
          <w:rFonts w:ascii="黑体" w:hAnsi="黑体" w:cs="黑体" w:eastAsia="黑体"/>
          <w:w w:val="95"/>
          <w:sz w:val="32"/>
          <w:szCs w:val="32"/>
        </w:rPr>
        <w:t>第一章</w:t>
        <w:tab/>
        <w:t>总</w:t>
        <w:tab/>
      </w:r>
      <w:r>
        <w:rPr>
          <w:rFonts w:ascii="黑体" w:hAnsi="黑体" w:cs="黑体" w:eastAsia="黑体"/>
          <w:sz w:val="32"/>
          <w:szCs w:val="32"/>
        </w:rPr>
        <w:t>则</w:t>
      </w:r>
      <w:r>
        <w:rPr>
          <w:rFonts w:ascii="黑体" w:hAnsi="黑体" w:cs="黑体" w:eastAsia="黑体"/>
          <w:sz w:val="32"/>
          <w:szCs w:val="32"/>
        </w:rPr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34"/>
          <w:szCs w:val="34"/>
        </w:rPr>
      </w:pPr>
    </w:p>
    <w:p>
      <w:pPr>
        <w:pStyle w:val="BodyText"/>
        <w:spacing w:line="408" w:lineRule="auto" w:before="0"/>
        <w:ind w:right="122"/>
        <w:jc w:val="both"/>
      </w:pPr>
      <w:r>
        <w:rPr>
          <w:rFonts w:ascii="黑体" w:hAnsi="黑体" w:cs="黑体" w:eastAsia="黑体"/>
          <w:spacing w:val="4"/>
        </w:rPr>
        <w:t>第一条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为了规范注册会计师在财务报表审计中对法律法规的</w:t>
      </w:r>
      <w:r>
        <w:rPr>
          <w:spacing w:val="22"/>
        </w:rPr>
        <w:t> </w:t>
      </w:r>
      <w:r>
        <w:rPr>
          <w:spacing w:val="-1"/>
        </w:rPr>
        <w:t>考虑，制定本准则。</w:t>
      </w:r>
    </w:p>
    <w:p>
      <w:pPr>
        <w:pStyle w:val="BodyText"/>
        <w:spacing w:line="408" w:lineRule="auto"/>
        <w:ind w:right="118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8"/>
        </w:rPr>
        <w:t> </w:t>
      </w:r>
      <w:r>
        <w:rPr/>
        <w:t>本准则</w:t>
      </w:r>
      <w:r>
        <w:rPr>
          <w:spacing w:val="-3"/>
        </w:rPr>
        <w:t>不</w:t>
      </w:r>
      <w:r>
        <w:rPr/>
        <w:t>适用于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接受专</w:t>
      </w:r>
      <w:r>
        <w:rPr>
          <w:spacing w:val="-3"/>
        </w:rPr>
        <w:t>项</w:t>
      </w:r>
      <w:r>
        <w:rPr/>
        <w:t>委托</w:t>
      </w:r>
      <w:r>
        <w:rPr>
          <w:spacing w:val="-97"/>
        </w:rPr>
        <w:t>，</w:t>
      </w:r>
      <w:r>
        <w:rPr>
          <w:spacing w:val="-3"/>
        </w:rPr>
        <w:t>对被</w:t>
      </w:r>
      <w:r>
        <w:rPr/>
        <w:t>审计单</w:t>
      </w:r>
      <w:r>
        <w:rPr/>
        <w:t> </w:t>
      </w:r>
      <w:r>
        <w:rPr>
          <w:spacing w:val="-1"/>
        </w:rPr>
        <w:t>位遵守特定法律法规进行单独测试并出具报告的其他鉴证业务。</w:t>
      </w:r>
    </w:p>
    <w:p>
      <w:pPr>
        <w:pStyle w:val="BodyText"/>
        <w:spacing w:line="408" w:lineRule="auto"/>
        <w:ind w:right="118"/>
        <w:jc w:val="both"/>
      </w:pPr>
      <w:r>
        <w:rPr>
          <w:rFonts w:ascii="黑体" w:hAnsi="黑体" w:cs="黑体" w:eastAsia="黑体"/>
        </w:rPr>
        <w:t>第三条</w:t>
      </w:r>
      <w:r>
        <w:rPr>
          <w:rFonts w:ascii="黑体" w:hAnsi="黑体" w:cs="黑体" w:eastAsia="黑体"/>
          <w:spacing w:val="138"/>
        </w:rPr>
        <w:t> </w:t>
      </w:r>
      <w:r>
        <w:rPr/>
        <w:t>不同的</w:t>
      </w:r>
      <w:r>
        <w:rPr>
          <w:spacing w:val="-3"/>
        </w:rPr>
        <w:t>法</w:t>
      </w:r>
      <w:r>
        <w:rPr/>
        <w:t>律法规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的影响</w:t>
      </w:r>
      <w:r>
        <w:rPr>
          <w:spacing w:val="-3"/>
        </w:rPr>
        <w:t>差</w:t>
      </w:r>
      <w:r>
        <w:rPr/>
        <w:t>异很大</w:t>
      </w:r>
      <w:r>
        <w:rPr>
          <w:spacing w:val="-99"/>
        </w:rPr>
        <w:t>。</w:t>
      </w:r>
      <w:r>
        <w:rPr>
          <w:spacing w:val="-3"/>
        </w:rPr>
        <w:t>被</w:t>
      </w:r>
      <w:r>
        <w:rPr/>
        <w:t>审计单</w:t>
      </w:r>
      <w:r>
        <w:rPr/>
        <w:t> 位需要</w:t>
      </w:r>
      <w:r>
        <w:rPr>
          <w:spacing w:val="-3"/>
        </w:rPr>
        <w:t>遵</w:t>
      </w:r>
      <w:r>
        <w:rPr/>
        <w:t>守的</w:t>
      </w:r>
      <w:r>
        <w:rPr>
          <w:spacing w:val="-3"/>
        </w:rPr>
        <w:t>所有</w:t>
      </w:r>
      <w:r>
        <w:rPr/>
        <w:t>法律法</w:t>
      </w:r>
      <w:r>
        <w:rPr>
          <w:spacing w:val="-3"/>
        </w:rPr>
        <w:t>规</w:t>
      </w:r>
      <w:r>
        <w:rPr>
          <w:spacing w:val="-94"/>
        </w:rPr>
        <w:t>，</w:t>
      </w:r>
      <w:r>
        <w:rPr/>
        <w:t>构</w:t>
      </w:r>
      <w:r>
        <w:rPr>
          <w:spacing w:val="-3"/>
        </w:rPr>
        <w:t>成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在</w:t>
      </w:r>
      <w:r>
        <w:rPr/>
        <w:t>财务</w:t>
      </w:r>
      <w:r>
        <w:rPr>
          <w:spacing w:val="-3"/>
        </w:rPr>
        <w:t>报表</w:t>
      </w:r>
      <w:r>
        <w:rPr/>
        <w:t>审计中</w:t>
      </w:r>
      <w:r>
        <w:rPr>
          <w:spacing w:val="-3"/>
        </w:rPr>
        <w:t>需</w:t>
      </w:r>
      <w:r>
        <w:rPr/>
        <w:t>要</w:t>
      </w:r>
      <w:r>
        <w:rPr/>
        <w:t> </w:t>
      </w:r>
      <w:r>
        <w:rPr>
          <w:spacing w:val="-1"/>
        </w:rPr>
        <w:t>考虑的法律法规框架。</w:t>
      </w:r>
    </w:p>
    <w:p>
      <w:pPr>
        <w:pStyle w:val="BodyText"/>
        <w:spacing w:line="408" w:lineRule="auto"/>
        <w:ind w:right="115"/>
        <w:jc w:val="both"/>
      </w:pPr>
      <w:r>
        <w:rPr/>
        <w:t>某些法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的规</w:t>
      </w:r>
      <w:r>
        <w:rPr/>
        <w:t>定对财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有直</w:t>
      </w:r>
      <w:r>
        <w:rPr/>
        <w:t>接影响</w:t>
      </w:r>
      <w:r>
        <w:rPr>
          <w:spacing w:val="-97"/>
        </w:rPr>
        <w:t>，</w:t>
      </w:r>
      <w:r>
        <w:rPr/>
        <w:t>决定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表中的</w:t>
      </w:r>
      <w:r>
        <w:rPr/>
        <w:t> 金额和</w:t>
      </w:r>
      <w:r>
        <w:rPr>
          <w:spacing w:val="-3"/>
        </w:rPr>
        <w:t>披</w:t>
      </w:r>
      <w:r>
        <w:rPr/>
        <w:t>露</w:t>
      </w:r>
      <w:r>
        <w:rPr>
          <w:spacing w:val="-48"/>
        </w:rPr>
        <w:t>。</w:t>
      </w:r>
      <w:r>
        <w:rPr/>
        <w:t>而</w:t>
      </w:r>
      <w:r>
        <w:rPr>
          <w:spacing w:val="-3"/>
        </w:rPr>
        <w:t>有</w:t>
      </w:r>
      <w:r>
        <w:rPr/>
        <w:t>些法律</w:t>
      </w:r>
      <w:r>
        <w:rPr>
          <w:spacing w:val="-3"/>
        </w:rPr>
        <w:t>法</w:t>
      </w:r>
      <w:r>
        <w:rPr/>
        <w:t>规需</w:t>
      </w:r>
      <w:r>
        <w:rPr>
          <w:spacing w:val="-3"/>
        </w:rPr>
        <w:t>要管</w:t>
      </w:r>
      <w:r>
        <w:rPr/>
        <w:t>理层遵守</w:t>
      </w:r>
      <w:r>
        <w:rPr>
          <w:spacing w:val="-51"/>
        </w:rPr>
        <w:t>，</w:t>
      </w:r>
      <w:r>
        <w:rPr/>
        <w:t>或规</w:t>
      </w:r>
      <w:r>
        <w:rPr>
          <w:spacing w:val="-3"/>
        </w:rPr>
        <w:t>定</w:t>
      </w:r>
      <w:r>
        <w:rPr/>
        <w:t>了允许</w:t>
      </w:r>
      <w:r>
        <w:rPr>
          <w:spacing w:val="-3"/>
        </w:rPr>
        <w:t>被</w:t>
      </w:r>
      <w:r>
        <w:rPr/>
        <w:t>审计</w:t>
      </w:r>
      <w:r>
        <w:rPr/>
        <w:t> 单位开</w:t>
      </w:r>
      <w:r>
        <w:rPr>
          <w:spacing w:val="-3"/>
        </w:rPr>
        <w:t>展</w:t>
      </w:r>
      <w:r>
        <w:rPr/>
        <w:t>经营</w:t>
      </w:r>
      <w:r>
        <w:rPr>
          <w:spacing w:val="-3"/>
        </w:rPr>
        <w:t>活动</w:t>
      </w:r>
      <w:r>
        <w:rPr/>
        <w:t>的条件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不会</w:t>
      </w:r>
      <w:r>
        <w:rPr>
          <w:spacing w:val="-3"/>
        </w:rPr>
        <w:t>对</w:t>
      </w:r>
      <w:r>
        <w:rPr/>
        <w:t>财务报</w:t>
      </w:r>
      <w:r>
        <w:rPr>
          <w:spacing w:val="-3"/>
        </w:rPr>
        <w:t>表</w:t>
      </w:r>
      <w:r>
        <w:rPr/>
        <w:t>产生</w:t>
      </w:r>
      <w:r>
        <w:rPr>
          <w:spacing w:val="-3"/>
        </w:rPr>
        <w:t>直接</w:t>
      </w:r>
      <w:r>
        <w:rPr/>
        <w:t>影响</w:t>
      </w:r>
      <w:r>
        <w:rPr>
          <w:spacing w:val="-48"/>
        </w:rPr>
        <w:t>。</w:t>
      </w:r>
      <w:r>
        <w:rPr/>
        <w:t>某</w:t>
      </w:r>
      <w:r>
        <w:rPr>
          <w:spacing w:val="-3"/>
        </w:rPr>
        <w:t>些</w:t>
      </w:r>
      <w:r>
        <w:rPr/>
        <w:t>被</w:t>
      </w:r>
      <w:r>
        <w:rPr/>
        <w:t> 审计单</w:t>
      </w:r>
      <w:r>
        <w:rPr>
          <w:spacing w:val="-3"/>
        </w:rPr>
        <w:t>位</w:t>
      </w:r>
      <w:r>
        <w:rPr/>
        <w:t>属于</w:t>
      </w:r>
      <w:r>
        <w:rPr>
          <w:spacing w:val="-3"/>
        </w:rPr>
        <w:t>高度</w:t>
      </w:r>
      <w:r>
        <w:rPr/>
        <w:t>管制的</w:t>
      </w:r>
      <w:r>
        <w:rPr>
          <w:spacing w:val="-3"/>
        </w:rPr>
        <w:t>行</w:t>
      </w:r>
      <w:r>
        <w:rPr/>
        <w:t>业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银</w:t>
      </w:r>
      <w:r>
        <w:rPr/>
        <w:t>行或化</w:t>
      </w:r>
      <w:r>
        <w:rPr>
          <w:spacing w:val="-3"/>
        </w:rPr>
        <w:t>工</w:t>
      </w:r>
      <w:r>
        <w:rPr/>
        <w:t>企业等</w:t>
      </w:r>
      <w:r>
        <w:rPr>
          <w:spacing w:val="-51"/>
        </w:rPr>
        <w:t>。</w:t>
      </w:r>
      <w:r>
        <w:rPr/>
        <w:t>而有些</w:t>
      </w:r>
      <w:r>
        <w:rPr>
          <w:spacing w:val="-3"/>
        </w:rPr>
        <w:t>被</w:t>
      </w:r>
      <w:r>
        <w:rPr/>
        <w:t>审计</w:t>
      </w:r>
      <w:r>
        <w:rPr/>
        <w:t> 单位仅</w:t>
      </w:r>
      <w:r>
        <w:rPr>
          <w:spacing w:val="-3"/>
        </w:rPr>
        <w:t>受</w:t>
      </w:r>
      <w:r>
        <w:rPr/>
        <w:t>到通</w:t>
      </w:r>
      <w:r>
        <w:rPr>
          <w:spacing w:val="-3"/>
        </w:rPr>
        <w:t>常与</w:t>
      </w:r>
      <w:r>
        <w:rPr/>
        <w:t>经营活</w:t>
      </w:r>
      <w:r>
        <w:rPr>
          <w:spacing w:val="-3"/>
        </w:rPr>
        <w:t>动</w:t>
      </w:r>
      <w:r>
        <w:rPr/>
        <w:t>相关</w:t>
      </w:r>
      <w:r>
        <w:rPr>
          <w:spacing w:val="-3"/>
        </w:rPr>
        <w:t>的法</w:t>
      </w:r>
      <w:r>
        <w:rPr/>
        <w:t>律法规</w:t>
      </w:r>
      <w:r>
        <w:rPr>
          <w:spacing w:val="-3"/>
        </w:rPr>
        <w:t>的</w:t>
      </w:r>
      <w:r>
        <w:rPr/>
        <w:t>制约</w:t>
      </w:r>
      <w:r>
        <w:rPr>
          <w:spacing w:val="-97"/>
        </w:rPr>
        <w:t>，</w:t>
      </w:r>
      <w:r>
        <w:rPr/>
        <w:t>如</w:t>
      </w:r>
      <w:r>
        <w:rPr>
          <w:spacing w:val="-3"/>
        </w:rPr>
        <w:t>安</w:t>
      </w:r>
      <w:r>
        <w:rPr/>
        <w:t>全生产</w:t>
      </w:r>
      <w:r>
        <w:rPr>
          <w:spacing w:val="-3"/>
        </w:rPr>
        <w:t>和</w:t>
      </w:r>
      <w:r>
        <w:rPr/>
        <w:t>公</w:t>
      </w:r>
      <w:r>
        <w:rPr/>
        <w:t> </w:t>
      </w:r>
      <w:r>
        <w:rPr>
          <w:spacing w:val="-1"/>
        </w:rPr>
        <w:t>平就业等。</w:t>
      </w:r>
    </w:p>
    <w:p>
      <w:pPr>
        <w:pStyle w:val="BodyText"/>
        <w:spacing w:line="240" w:lineRule="auto" w:before="61"/>
        <w:ind w:right="0"/>
        <w:jc w:val="both"/>
      </w:pPr>
      <w:r>
        <w:rPr/>
        <w:t>违反法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可能</w:t>
      </w:r>
      <w:r>
        <w:rPr/>
        <w:t>导致被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位面</w:t>
      </w:r>
      <w:r>
        <w:rPr/>
        <w:t>临罚款</w:t>
      </w:r>
      <w:r>
        <w:rPr>
          <w:spacing w:val="-97"/>
        </w:rPr>
        <w:t>、</w:t>
      </w:r>
      <w:r>
        <w:rPr/>
        <w:t>诉讼</w:t>
      </w:r>
      <w:r>
        <w:rPr>
          <w:spacing w:val="-3"/>
        </w:rPr>
        <w:t>或</w:t>
      </w:r>
      <w:r>
        <w:rPr/>
        <w:t>其</w:t>
      </w:r>
      <w:r>
        <w:rPr>
          <w:spacing w:val="-3"/>
        </w:rPr>
        <w:t>他</w:t>
      </w:r>
      <w:r>
        <w:rPr/>
        <w:t>对财务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 w:before="0"/>
        <w:ind w:right="0" w:firstLine="0"/>
        <w:jc w:val="left"/>
      </w:pPr>
      <w:r>
        <w:rPr>
          <w:spacing w:val="-1"/>
        </w:rPr>
        <w:t>报表产生重大影响的后果。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1186" w:top="1580" w:bottom="1380" w:left="1680" w:right="1680"/>
          <w:pgNumType w:start="1"/>
        </w:sectPr>
      </w:pPr>
    </w:p>
    <w:p>
      <w:pPr>
        <w:pStyle w:val="BodyText"/>
        <w:spacing w:line="408" w:lineRule="auto" w:before="0"/>
        <w:ind w:right="237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8"/>
        </w:rPr>
        <w:t> </w:t>
      </w:r>
      <w:r>
        <w:rPr/>
        <w:t>在治理</w:t>
      </w:r>
      <w:r>
        <w:rPr>
          <w:spacing w:val="-3"/>
        </w:rPr>
        <w:t>层</w:t>
      </w:r>
      <w:r>
        <w:rPr/>
        <w:t>的监督</w:t>
      </w:r>
      <w:r>
        <w:rPr>
          <w:spacing w:val="-3"/>
        </w:rPr>
        <w:t>下</w:t>
      </w:r>
      <w:r>
        <w:rPr>
          <w:spacing w:val="-94"/>
        </w:rPr>
        <w:t>，</w:t>
      </w:r>
      <w:r>
        <w:rPr>
          <w:spacing w:val="-3"/>
        </w:rPr>
        <w:t>保</w:t>
      </w:r>
      <w:r>
        <w:rPr/>
        <w:t>证被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按</w:t>
      </w:r>
      <w:r>
        <w:rPr/>
        <w:t>照法</w:t>
      </w:r>
      <w:r>
        <w:rPr>
          <w:spacing w:val="-3"/>
        </w:rPr>
        <w:t>律法</w:t>
      </w:r>
      <w:r>
        <w:rPr/>
        <w:t>规的规</w:t>
      </w:r>
      <w:r>
        <w:rPr/>
        <w:t> 定开展</w:t>
      </w:r>
      <w:r>
        <w:rPr>
          <w:spacing w:val="-3"/>
        </w:rPr>
        <w:t>经</w:t>
      </w:r>
      <w:r>
        <w:rPr/>
        <w:t>营活</w:t>
      </w:r>
      <w:r>
        <w:rPr>
          <w:spacing w:val="-97"/>
        </w:rPr>
        <w:t>动</w:t>
      </w:r>
      <w:r>
        <w:rPr/>
        <w:t>（</w:t>
      </w:r>
      <w:r>
        <w:rPr>
          <w:spacing w:val="-3"/>
        </w:rPr>
        <w:t>包</w:t>
      </w:r>
      <w:r>
        <w:rPr/>
        <w:t>括遵守</w:t>
      </w:r>
      <w:r>
        <w:rPr>
          <w:spacing w:val="-3"/>
        </w:rPr>
        <w:t>那</w:t>
      </w:r>
      <w:r>
        <w:rPr/>
        <w:t>些决</w:t>
      </w:r>
      <w:r>
        <w:rPr>
          <w:spacing w:val="-3"/>
        </w:rPr>
        <w:t>定财</w:t>
      </w:r>
      <w:r>
        <w:rPr/>
        <w:t>务报表</w:t>
      </w:r>
      <w:r>
        <w:rPr>
          <w:spacing w:val="-3"/>
        </w:rPr>
        <w:t>中</w:t>
      </w:r>
      <w:r>
        <w:rPr/>
        <w:t>的金</w:t>
      </w:r>
      <w:r>
        <w:rPr>
          <w:spacing w:val="-3"/>
        </w:rPr>
        <w:t>额和</w:t>
      </w:r>
      <w:r>
        <w:rPr/>
        <w:t>披露的</w:t>
      </w:r>
      <w:r>
        <w:rPr>
          <w:spacing w:val="-3"/>
        </w:rPr>
        <w:t>法</w:t>
      </w:r>
      <w:r>
        <w:rPr/>
        <w:t>律</w:t>
      </w:r>
      <w:r>
        <w:rPr/>
        <w:t> 法规的</w:t>
      </w:r>
      <w:r>
        <w:rPr>
          <w:spacing w:val="-3"/>
        </w:rPr>
        <w:t>规</w:t>
      </w:r>
      <w:r>
        <w:rPr/>
        <w:t>定</w:t>
      </w:r>
      <w:r>
        <w:rPr>
          <w:spacing w:val="-142"/>
        </w:rPr>
        <w:t>）</w:t>
      </w:r>
      <w:r>
        <w:rPr/>
        <w:t>，是</w:t>
      </w:r>
      <w:r>
        <w:rPr>
          <w:spacing w:val="-3"/>
        </w:rPr>
        <w:t>管</w:t>
      </w:r>
      <w:r>
        <w:rPr/>
        <w:t>理层的</w:t>
      </w:r>
      <w:r>
        <w:rPr>
          <w:spacing w:val="-3"/>
        </w:rPr>
        <w:t>责</w:t>
      </w:r>
      <w:r>
        <w:rPr/>
        <w:t>任。</w:t>
      </w:r>
    </w:p>
    <w:p>
      <w:pPr>
        <w:pStyle w:val="BodyText"/>
        <w:spacing w:line="408" w:lineRule="auto"/>
        <w:ind w:right="238"/>
        <w:jc w:val="both"/>
      </w:pPr>
      <w:r>
        <w:rPr>
          <w:rFonts w:ascii="黑体" w:hAnsi="黑体" w:cs="黑体" w:eastAsia="黑体"/>
          <w:spacing w:val="4"/>
        </w:rPr>
        <w:t>第五条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本准则旨在帮助注册会计师识别由于违反法律法规导</w:t>
      </w:r>
      <w:r>
        <w:rPr>
          <w:spacing w:val="28"/>
        </w:rPr>
        <w:t> </w:t>
      </w:r>
      <w:r>
        <w:rPr/>
        <w:t>致的财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重大</w:t>
      </w:r>
      <w:r>
        <w:rPr/>
        <w:t>错报</w:t>
      </w:r>
      <w:r>
        <w:rPr>
          <w:spacing w:val="-94"/>
        </w:rPr>
        <w:t>。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没</w:t>
      </w:r>
      <w:r>
        <w:rPr/>
        <w:t>有责任</w:t>
      </w:r>
      <w:r>
        <w:rPr>
          <w:spacing w:val="-3"/>
        </w:rPr>
        <w:t>防</w:t>
      </w:r>
      <w:r>
        <w:rPr/>
        <w:t>止被</w:t>
      </w:r>
      <w:r>
        <w:rPr>
          <w:spacing w:val="-3"/>
        </w:rPr>
        <w:t>审计</w:t>
      </w:r>
      <w:r>
        <w:rPr/>
        <w:t>单位违</w:t>
      </w:r>
      <w:r>
        <w:rPr>
          <w:spacing w:val="-3"/>
        </w:rPr>
        <w:t>反</w:t>
      </w:r>
      <w:r>
        <w:rPr/>
        <w:t>法</w:t>
      </w:r>
      <w:r>
        <w:rPr/>
        <w:t> </w:t>
      </w:r>
      <w:r>
        <w:rPr>
          <w:spacing w:val="-2"/>
        </w:rPr>
        <w:t>律法规行为，也不能被期望发现所有的违反法律法规行为。</w:t>
      </w:r>
    </w:p>
    <w:p>
      <w:pPr>
        <w:pStyle w:val="BodyText"/>
        <w:spacing w:line="408" w:lineRule="auto"/>
        <w:ind w:right="240"/>
        <w:jc w:val="both"/>
      </w:pPr>
      <w:r>
        <w:rPr>
          <w:rFonts w:ascii="黑体" w:hAnsi="黑体" w:cs="黑体" w:eastAsia="黑体"/>
          <w:spacing w:val="4"/>
        </w:rPr>
        <w:t>第六条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注册会计师有责任对财务报表整体不存在由于舞弊或</w:t>
      </w:r>
      <w:r>
        <w:rPr>
          <w:spacing w:val="28"/>
        </w:rPr>
        <w:t> </w:t>
      </w:r>
      <w:r>
        <w:rPr>
          <w:spacing w:val="-1"/>
        </w:rPr>
        <w:t>错误导致的重大错报获取合理保证。</w:t>
      </w:r>
    </w:p>
    <w:p>
      <w:pPr>
        <w:pStyle w:val="BodyText"/>
        <w:spacing w:line="408" w:lineRule="auto"/>
        <w:ind w:right="234"/>
        <w:jc w:val="both"/>
      </w:pPr>
      <w:r>
        <w:rPr/>
        <w:t>在执行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表审</w:t>
      </w:r>
      <w:r>
        <w:rPr/>
        <w:t>计时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需</w:t>
      </w:r>
      <w:r>
        <w:rPr/>
        <w:t>要考虑</w:t>
      </w:r>
      <w:r>
        <w:rPr>
          <w:spacing w:val="-3"/>
        </w:rPr>
        <w:t>适</w:t>
      </w:r>
      <w:r>
        <w:rPr/>
        <w:t>用于</w:t>
      </w:r>
      <w:r>
        <w:rPr>
          <w:spacing w:val="-3"/>
        </w:rPr>
        <w:t>被审</w:t>
      </w:r>
      <w:r>
        <w:rPr/>
        <w:t>计单位</w:t>
      </w:r>
      <w:r>
        <w:rPr/>
        <w:t> 的法律</w:t>
      </w:r>
      <w:r>
        <w:rPr>
          <w:spacing w:val="-3"/>
        </w:rPr>
        <w:t>法</w:t>
      </w:r>
      <w:r>
        <w:rPr/>
        <w:t>规框架</w:t>
      </w:r>
      <w:r>
        <w:rPr>
          <w:spacing w:val="-51"/>
        </w:rPr>
        <w:t>。</w:t>
      </w:r>
      <w:r>
        <w:rPr/>
        <w:t>由于审</w:t>
      </w:r>
      <w:r>
        <w:rPr>
          <w:spacing w:val="-3"/>
        </w:rPr>
        <w:t>计</w:t>
      </w:r>
      <w:r>
        <w:rPr/>
        <w:t>的固</w:t>
      </w:r>
      <w:r>
        <w:rPr>
          <w:spacing w:val="-3"/>
        </w:rPr>
        <w:t>有限</w:t>
      </w:r>
      <w:r>
        <w:rPr/>
        <w:t>制</w:t>
      </w:r>
      <w:r>
        <w:rPr>
          <w:spacing w:val="-48"/>
        </w:rPr>
        <w:t>，</w:t>
      </w:r>
      <w:r>
        <w:rPr>
          <w:spacing w:val="1"/>
        </w:rPr>
        <w:t>即</w:t>
      </w:r>
      <w:r>
        <w:rPr/>
        <w:t>使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师按照</w:t>
      </w:r>
      <w:r>
        <w:rPr>
          <w:spacing w:val="-3"/>
        </w:rPr>
        <w:t>审</w:t>
      </w:r>
      <w:r>
        <w:rPr/>
        <w:t>计准</w:t>
      </w:r>
      <w:r>
        <w:rPr/>
        <w:t> 则的规</w:t>
      </w:r>
      <w:r>
        <w:rPr>
          <w:spacing w:val="-3"/>
        </w:rPr>
        <w:t>定</w:t>
      </w:r>
      <w:r>
        <w:rPr/>
        <w:t>恰当</w:t>
      </w:r>
      <w:r>
        <w:rPr>
          <w:spacing w:val="-3"/>
        </w:rPr>
        <w:t>地计</w:t>
      </w:r>
      <w:r>
        <w:rPr/>
        <w:t>划和执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</w:t>
      </w:r>
      <w:r>
        <w:rPr/>
        <w:t>作</w:t>
      </w:r>
      <w:r>
        <w:rPr>
          <w:spacing w:val="-97"/>
        </w:rPr>
        <w:t>，</w:t>
      </w:r>
      <w:r>
        <w:rPr/>
        <w:t>也不可</w:t>
      </w:r>
      <w:r>
        <w:rPr>
          <w:spacing w:val="-3"/>
        </w:rPr>
        <w:t>避</w:t>
      </w:r>
      <w:r>
        <w:rPr/>
        <w:t>免地</w:t>
      </w:r>
      <w:r>
        <w:rPr>
          <w:spacing w:val="-3"/>
        </w:rPr>
        <w:t>存在</w:t>
      </w:r>
      <w:r>
        <w:rPr/>
        <w:t>财务报</w:t>
      </w:r>
      <w:r>
        <w:rPr>
          <w:spacing w:val="-3"/>
        </w:rPr>
        <w:t>表</w:t>
      </w:r>
      <w:r>
        <w:rPr/>
        <w:t>中</w:t>
      </w:r>
      <w:r>
        <w:rPr/>
        <w:t> </w:t>
      </w:r>
      <w:r>
        <w:rPr>
          <w:spacing w:val="-1"/>
        </w:rPr>
        <w:t>的某些重大错报未被发现的风险。</w:t>
      </w:r>
    </w:p>
    <w:p>
      <w:pPr>
        <w:pStyle w:val="BodyText"/>
        <w:spacing w:line="408" w:lineRule="auto"/>
        <w:ind w:right="235"/>
        <w:jc w:val="both"/>
      </w:pPr>
      <w:r>
        <w:rPr/>
        <w:t>就法律</w:t>
      </w:r>
      <w:r>
        <w:rPr>
          <w:spacing w:val="-3"/>
        </w:rPr>
        <w:t>法</w:t>
      </w:r>
      <w:r>
        <w:rPr/>
        <w:t>规而言</w:t>
      </w:r>
      <w:r>
        <w:rPr>
          <w:spacing w:val="-51"/>
        </w:rPr>
        <w:t>，</w:t>
      </w:r>
      <w:r>
        <w:rPr/>
        <w:t>由于下</w:t>
      </w:r>
      <w:r>
        <w:rPr>
          <w:spacing w:val="-3"/>
        </w:rPr>
        <w:t>列</w:t>
      </w:r>
      <w:r>
        <w:rPr/>
        <w:t>原因</w:t>
      </w:r>
      <w:r>
        <w:rPr>
          <w:spacing w:val="-48"/>
        </w:rPr>
        <w:t>，</w:t>
      </w:r>
      <w:r>
        <w:rPr>
          <w:spacing w:val="-3"/>
        </w:rPr>
        <w:t>审</w:t>
      </w:r>
      <w:r>
        <w:rPr/>
        <w:t>计的固</w:t>
      </w:r>
      <w:r>
        <w:rPr>
          <w:spacing w:val="-3"/>
        </w:rPr>
        <w:t>有</w:t>
      </w:r>
      <w:r>
        <w:rPr/>
        <w:t>限制</w:t>
      </w:r>
      <w:r>
        <w:rPr>
          <w:spacing w:val="-3"/>
        </w:rPr>
        <w:t>对注</w:t>
      </w:r>
      <w:r>
        <w:rPr/>
        <w:t>册会计师</w:t>
      </w:r>
      <w:r>
        <w:rPr/>
        <w:t> </w:t>
      </w:r>
      <w:r>
        <w:rPr>
          <w:spacing w:val="-1"/>
        </w:rPr>
        <w:t>发现重大错报的能力的潜在影响会加大：</w:t>
      </w:r>
    </w:p>
    <w:p>
      <w:pPr>
        <w:pStyle w:val="BodyText"/>
        <w:spacing w:line="408" w:lineRule="auto"/>
        <w:ind w:right="235"/>
        <w:jc w:val="both"/>
      </w:pPr>
      <w:r>
        <w:rPr/>
        <w:t>（一</w:t>
      </w:r>
      <w:r>
        <w:rPr>
          <w:spacing w:val="-48"/>
        </w:rPr>
        <w:t>）</w:t>
      </w:r>
      <w:r>
        <w:rPr/>
        <w:t>许</w:t>
      </w:r>
      <w:r>
        <w:rPr>
          <w:spacing w:val="-3"/>
        </w:rPr>
        <w:t>多</w:t>
      </w:r>
      <w:r>
        <w:rPr/>
        <w:t>法律</w:t>
      </w:r>
      <w:r>
        <w:rPr>
          <w:spacing w:val="-3"/>
        </w:rPr>
        <w:t>法</w:t>
      </w:r>
      <w:r>
        <w:rPr/>
        <w:t>规主要</w:t>
      </w:r>
      <w:r>
        <w:rPr>
          <w:spacing w:val="-3"/>
        </w:rPr>
        <w:t>与</w:t>
      </w:r>
      <w:r>
        <w:rPr/>
        <w:t>被审</w:t>
      </w:r>
      <w:r>
        <w:rPr>
          <w:spacing w:val="-3"/>
        </w:rPr>
        <w:t>计单</w:t>
      </w:r>
      <w:r>
        <w:rPr/>
        <w:t>位经营</w:t>
      </w:r>
      <w:r>
        <w:rPr>
          <w:spacing w:val="-3"/>
        </w:rPr>
        <w:t>活</w:t>
      </w:r>
      <w:r>
        <w:rPr/>
        <w:t>动相关</w:t>
      </w:r>
      <w:r>
        <w:rPr>
          <w:spacing w:val="-51"/>
        </w:rPr>
        <w:t>，</w:t>
      </w:r>
      <w:r>
        <w:rPr/>
        <w:t>通常不影</w:t>
      </w:r>
      <w:r>
        <w:rPr/>
        <w:t> </w:t>
      </w:r>
      <w:r>
        <w:rPr>
          <w:spacing w:val="-2"/>
        </w:rPr>
        <w:t>响财务报表，且不能被与财务报告相关的信息系统所获取；</w:t>
      </w:r>
    </w:p>
    <w:p>
      <w:pPr>
        <w:pStyle w:val="BodyText"/>
        <w:spacing w:line="408" w:lineRule="auto" w:before="61"/>
        <w:ind w:right="99"/>
        <w:jc w:val="left"/>
      </w:pPr>
      <w:r>
        <w:rPr/>
        <w:t>（二）违反法律法规可能涉及故意隐瞒的行为，如串通、伪造、</w:t>
      </w:r>
      <w:r>
        <w:rPr>
          <w:spacing w:val="40"/>
        </w:rPr>
        <w:t> </w:t>
      </w:r>
      <w:r>
        <w:rPr/>
        <w:t>故意漏</w:t>
      </w:r>
      <w:r>
        <w:rPr>
          <w:spacing w:val="-3"/>
        </w:rPr>
        <w:t>记</w:t>
      </w:r>
      <w:r>
        <w:rPr/>
        <w:t>交易</w:t>
      </w:r>
      <w:r>
        <w:rPr>
          <w:spacing w:val="-97"/>
        </w:rPr>
        <w:t>、</w:t>
      </w:r>
      <w:r>
        <w:rPr/>
        <w:t>管</w:t>
      </w:r>
      <w:r>
        <w:rPr>
          <w:spacing w:val="-3"/>
        </w:rPr>
        <w:t>理</w:t>
      </w:r>
      <w:r>
        <w:rPr/>
        <w:t>层凌驾</w:t>
      </w:r>
      <w:r>
        <w:rPr>
          <w:spacing w:val="-3"/>
        </w:rPr>
        <w:t>于</w:t>
      </w:r>
      <w:r>
        <w:rPr/>
        <w:t>控制</w:t>
      </w:r>
      <w:r>
        <w:rPr>
          <w:spacing w:val="-3"/>
        </w:rPr>
        <w:t>之上</w:t>
      </w:r>
      <w:r>
        <w:rPr/>
        <w:t>或故意</w:t>
      </w:r>
      <w:r>
        <w:rPr>
          <w:spacing w:val="-3"/>
        </w:rPr>
        <w:t>向</w:t>
      </w:r>
      <w:r>
        <w:rPr/>
        <w:t>注册</w:t>
      </w:r>
      <w:r>
        <w:rPr>
          <w:spacing w:val="-3"/>
        </w:rPr>
        <w:t>会计</w:t>
      </w:r>
      <w:r>
        <w:rPr/>
        <w:t>师提供</w:t>
      </w:r>
      <w:r>
        <w:rPr>
          <w:spacing w:val="-3"/>
        </w:rPr>
        <w:t>虚</w:t>
      </w:r>
      <w:r>
        <w:rPr/>
        <w:t>假</w:t>
      </w:r>
      <w:r>
        <w:rPr/>
        <w:t> 陈述；</w:t>
      </w:r>
    </w:p>
    <w:p>
      <w:pPr>
        <w:pStyle w:val="BodyText"/>
        <w:spacing w:line="408" w:lineRule="auto"/>
        <w:ind w:right="236"/>
        <w:jc w:val="both"/>
      </w:pPr>
      <w:r>
        <w:rPr/>
        <w:t>（三</w:t>
      </w:r>
      <w:r>
        <w:rPr>
          <w:spacing w:val="-48"/>
        </w:rPr>
        <w:t>）</w:t>
      </w:r>
      <w:r>
        <w:rPr/>
        <w:t>某</w:t>
      </w:r>
      <w:r>
        <w:rPr>
          <w:spacing w:val="-3"/>
        </w:rPr>
        <w:t>行</w:t>
      </w:r>
      <w:r>
        <w:rPr/>
        <w:t>为是</w:t>
      </w:r>
      <w:r>
        <w:rPr>
          <w:spacing w:val="-3"/>
        </w:rPr>
        <w:t>否</w:t>
      </w:r>
      <w:r>
        <w:rPr/>
        <w:t>构成违</w:t>
      </w:r>
      <w:r>
        <w:rPr>
          <w:spacing w:val="-3"/>
        </w:rPr>
        <w:t>反</w:t>
      </w:r>
      <w:r>
        <w:rPr/>
        <w:t>法律</w:t>
      </w:r>
      <w:r>
        <w:rPr>
          <w:spacing w:val="-3"/>
        </w:rPr>
        <w:t>法规</w:t>
      </w:r>
      <w:r>
        <w:rPr>
          <w:spacing w:val="-48"/>
        </w:rPr>
        <w:t>，</w:t>
      </w:r>
      <w:r>
        <w:rPr/>
        <w:t>最终只</w:t>
      </w:r>
      <w:r>
        <w:rPr>
          <w:spacing w:val="-3"/>
        </w:rPr>
        <w:t>能</w:t>
      </w:r>
      <w:r>
        <w:rPr/>
        <w:t>由法</w:t>
      </w:r>
      <w:r>
        <w:rPr>
          <w:spacing w:val="-3"/>
        </w:rPr>
        <w:t>院</w:t>
      </w:r>
      <w:r>
        <w:rPr/>
        <w:t>或其他适</w:t>
      </w:r>
      <w:r>
        <w:rPr/>
        <w:t> </w:t>
      </w:r>
      <w:r>
        <w:rPr>
          <w:spacing w:val="-2"/>
        </w:rPr>
        <w:t>当的监管机构认定。</w:t>
      </w:r>
      <w:r>
        <w:rPr/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/>
        <w:t>通常情</w:t>
      </w:r>
      <w:r>
        <w:rPr>
          <w:spacing w:val="-3"/>
        </w:rPr>
        <w:t>况</w:t>
      </w:r>
      <w:r>
        <w:rPr/>
        <w:t>下</w:t>
      </w:r>
      <w:r>
        <w:rPr>
          <w:spacing w:val="-94"/>
        </w:rPr>
        <w:t>，</w:t>
      </w:r>
      <w:r>
        <w:rPr>
          <w:spacing w:val="-3"/>
        </w:rPr>
        <w:t>违</w:t>
      </w:r>
      <w:r>
        <w:rPr/>
        <w:t>反</w:t>
      </w:r>
      <w:r>
        <w:rPr>
          <w:spacing w:val="-3"/>
        </w:rPr>
        <w:t>法</w:t>
      </w:r>
      <w:r>
        <w:rPr/>
        <w:t>律法规</w:t>
      </w:r>
      <w:r>
        <w:rPr>
          <w:spacing w:val="-3"/>
        </w:rPr>
        <w:t>与</w:t>
      </w:r>
      <w:r>
        <w:rPr/>
        <w:t>财务</w:t>
      </w:r>
      <w:r>
        <w:rPr>
          <w:spacing w:val="-3"/>
        </w:rPr>
        <w:t>报表</w:t>
      </w:r>
      <w:r>
        <w:rPr/>
        <w:t>反映的</w:t>
      </w:r>
      <w:r>
        <w:rPr>
          <w:spacing w:val="-3"/>
        </w:rPr>
        <w:t>交</w:t>
      </w:r>
      <w:r>
        <w:rPr/>
        <w:t>易和</w:t>
      </w:r>
      <w:r>
        <w:rPr>
          <w:spacing w:val="-3"/>
        </w:rPr>
        <w:t>事项</w:t>
      </w:r>
      <w:r>
        <w:rPr/>
        <w:t>越不相</w:t>
      </w:r>
    </w:p>
    <w:p>
      <w:pPr>
        <w:spacing w:after="0" w:line="240" w:lineRule="auto"/>
        <w:jc w:val="left"/>
        <w:sectPr>
          <w:pgSz w:w="11910" w:h="16840"/>
          <w:pgMar w:header="0" w:footer="1186" w:top="1520" w:bottom="1380" w:left="1680" w:right="1560"/>
        </w:sectPr>
      </w:pPr>
    </w:p>
    <w:p>
      <w:pPr>
        <w:pStyle w:val="BodyText"/>
        <w:spacing w:line="354" w:lineRule="exact" w:before="0"/>
        <w:ind w:right="0" w:firstLine="0"/>
        <w:jc w:val="left"/>
      </w:pPr>
      <w:r>
        <w:rPr>
          <w:spacing w:val="-1"/>
        </w:rPr>
        <w:t>关，就越难以被注册会计师关注或识别。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 w:before="0"/>
        <w:ind w:right="258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6"/>
        </w:rPr>
        <w:t> </w:t>
      </w:r>
      <w:r>
        <w:rPr/>
        <w:t>本准则</w:t>
      </w:r>
      <w:r>
        <w:rPr>
          <w:spacing w:val="-3"/>
        </w:rPr>
        <w:t>对</w:t>
      </w:r>
      <w:r>
        <w:rPr/>
        <w:t>注册会</w:t>
      </w:r>
      <w:r>
        <w:rPr>
          <w:spacing w:val="-3"/>
        </w:rPr>
        <w:t>计</w:t>
      </w:r>
      <w:r>
        <w:rPr/>
        <w:t>师责</w:t>
      </w:r>
      <w:r>
        <w:rPr>
          <w:spacing w:val="-3"/>
        </w:rPr>
        <w:t>任的</w:t>
      </w:r>
      <w:r>
        <w:rPr/>
        <w:t>界定</w:t>
      </w:r>
      <w:r>
        <w:rPr>
          <w:spacing w:val="-94"/>
        </w:rPr>
        <w:t>，</w:t>
      </w:r>
      <w:r>
        <w:rPr>
          <w:spacing w:val="-3"/>
        </w:rPr>
        <w:t>根</w:t>
      </w:r>
      <w:r>
        <w:rPr/>
        <w:t>据被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单</w:t>
      </w:r>
      <w:r>
        <w:rPr/>
        <w:t>位需要</w:t>
      </w:r>
      <w:r>
        <w:rPr/>
        <w:t> </w:t>
      </w:r>
      <w:r>
        <w:rPr>
          <w:spacing w:val="-1"/>
        </w:rPr>
        <w:t>遵守的下列两类不同的法律法规有所区别：</w:t>
      </w:r>
    </w:p>
    <w:p>
      <w:pPr>
        <w:pStyle w:val="BodyText"/>
        <w:spacing w:line="408" w:lineRule="auto"/>
        <w:ind w:right="258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通</w:t>
      </w:r>
      <w:r>
        <w:rPr/>
        <w:t>常对</w:t>
      </w:r>
      <w:r>
        <w:rPr>
          <w:spacing w:val="-3"/>
        </w:rPr>
        <w:t>决</w:t>
      </w:r>
      <w:r>
        <w:rPr/>
        <w:t>定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中</w:t>
      </w:r>
      <w:r>
        <w:rPr/>
        <w:t>的重</w:t>
      </w:r>
      <w:r>
        <w:rPr>
          <w:spacing w:val="-3"/>
        </w:rPr>
        <w:t>大金</w:t>
      </w:r>
      <w:r>
        <w:rPr/>
        <w:t>额和披</w:t>
      </w:r>
      <w:r>
        <w:rPr>
          <w:spacing w:val="-3"/>
        </w:rPr>
        <w:t>露</w:t>
      </w:r>
      <w:r>
        <w:rPr/>
        <w:t>有直</w:t>
      </w:r>
      <w:r>
        <w:rPr>
          <w:spacing w:val="-3"/>
        </w:rPr>
        <w:t>接影</w:t>
      </w:r>
      <w:r>
        <w:rPr/>
        <w:t>响的法</w:t>
      </w:r>
      <w:r>
        <w:rPr/>
        <w:t> 律法规</w:t>
      </w:r>
      <w:r>
        <w:rPr>
          <w:spacing w:val="-3"/>
        </w:rPr>
        <w:t>（</w:t>
      </w:r>
      <w:r>
        <w:rPr/>
        <w:t>如税</w:t>
      </w:r>
      <w:r>
        <w:rPr>
          <w:spacing w:val="-3"/>
        </w:rPr>
        <w:t>收和</w:t>
      </w:r>
      <w:r>
        <w:rPr/>
        <w:t>企业年</w:t>
      </w:r>
      <w:r>
        <w:rPr>
          <w:spacing w:val="-3"/>
        </w:rPr>
        <w:t>金</w:t>
      </w:r>
      <w:r>
        <w:rPr/>
        <w:t>方面</w:t>
      </w:r>
      <w:r>
        <w:rPr>
          <w:spacing w:val="-3"/>
        </w:rPr>
        <w:t>的法</w:t>
      </w:r>
      <w:r>
        <w:rPr/>
        <w:t>律法</w:t>
      </w:r>
      <w:r>
        <w:rPr>
          <w:spacing w:val="-3"/>
        </w:rPr>
        <w:t>规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408" w:lineRule="auto" w:before="61"/>
        <w:ind w:right="254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对</w:t>
      </w:r>
      <w:r>
        <w:rPr/>
        <w:t>决定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表中的</w:t>
      </w:r>
      <w:r>
        <w:rPr>
          <w:spacing w:val="-3"/>
        </w:rPr>
        <w:t>金</w:t>
      </w:r>
      <w:r>
        <w:rPr/>
        <w:t>额和</w:t>
      </w:r>
      <w:r>
        <w:rPr>
          <w:spacing w:val="-3"/>
        </w:rPr>
        <w:t>披露</w:t>
      </w:r>
      <w:r>
        <w:rPr/>
        <w:t>没有直</w:t>
      </w:r>
      <w:r>
        <w:rPr>
          <w:spacing w:val="-3"/>
        </w:rPr>
        <w:t>接</w:t>
      </w:r>
      <w:r>
        <w:rPr/>
        <w:t>影响</w:t>
      </w:r>
      <w:r>
        <w:rPr>
          <w:spacing w:val="-3"/>
        </w:rPr>
        <w:t>的其</w:t>
      </w:r>
      <w:r>
        <w:rPr/>
        <w:t>他法律</w:t>
      </w:r>
      <w:r>
        <w:rPr/>
        <w:t> 法规</w:t>
      </w:r>
      <w:r>
        <w:rPr>
          <w:spacing w:val="-32"/>
        </w:rPr>
        <w:t>，</w:t>
      </w:r>
      <w:r>
        <w:rPr>
          <w:spacing w:val="-3"/>
        </w:rPr>
        <w:t>但</w:t>
      </w:r>
      <w:r>
        <w:rPr/>
        <w:t>遵守</w:t>
      </w:r>
      <w:r>
        <w:rPr>
          <w:spacing w:val="-3"/>
        </w:rPr>
        <w:t>这些</w:t>
      </w:r>
      <w:r>
        <w:rPr/>
        <w:t>法律法</w:t>
      </w:r>
      <w:r>
        <w:rPr>
          <w:spacing w:val="-34"/>
        </w:rPr>
        <w:t>规</w:t>
      </w:r>
      <w:r>
        <w:rPr/>
        <w:t>（如</w:t>
      </w:r>
      <w:r>
        <w:rPr>
          <w:spacing w:val="-3"/>
        </w:rPr>
        <w:t>遵守</w:t>
      </w:r>
      <w:r>
        <w:rPr/>
        <w:t>经营许</w:t>
      </w:r>
      <w:r>
        <w:rPr>
          <w:spacing w:val="-3"/>
        </w:rPr>
        <w:t>可</w:t>
      </w:r>
      <w:r>
        <w:rPr/>
        <w:t>条件</w:t>
      </w:r>
      <w:r>
        <w:rPr>
          <w:spacing w:val="-34"/>
        </w:rPr>
        <w:t>、</w:t>
      </w:r>
      <w:r>
        <w:rPr>
          <w:spacing w:val="-3"/>
        </w:rPr>
        <w:t>监</w:t>
      </w:r>
      <w:r>
        <w:rPr/>
        <w:t>管机构</w:t>
      </w:r>
      <w:r>
        <w:rPr>
          <w:spacing w:val="-3"/>
        </w:rPr>
        <w:t>对</w:t>
      </w:r>
      <w:r>
        <w:rPr/>
        <w:t>偿债</w:t>
      </w:r>
      <w:r>
        <w:rPr/>
        <w:t> 能力的</w:t>
      </w:r>
      <w:r>
        <w:rPr>
          <w:spacing w:val="-3"/>
        </w:rPr>
        <w:t>规</w:t>
      </w:r>
      <w:r>
        <w:rPr/>
        <w:t>定或</w:t>
      </w:r>
      <w:r>
        <w:rPr>
          <w:spacing w:val="-3"/>
        </w:rPr>
        <w:t>环境</w:t>
      </w:r>
      <w:r>
        <w:rPr/>
        <w:t>保护要求</w:t>
      </w:r>
      <w:r>
        <w:rPr>
          <w:spacing w:val="-51"/>
        </w:rPr>
        <w:t>）</w:t>
      </w:r>
      <w:r>
        <w:rPr/>
        <w:t>对被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的</w:t>
      </w:r>
      <w:r>
        <w:rPr/>
        <w:t>经营</w:t>
      </w:r>
      <w:r>
        <w:rPr>
          <w:spacing w:val="-3"/>
        </w:rPr>
        <w:t>活动</w:t>
      </w:r>
      <w:r>
        <w:rPr>
          <w:spacing w:val="-48"/>
        </w:rPr>
        <w:t>、</w:t>
      </w:r>
      <w:r>
        <w:rPr/>
        <w:t>持续经</w:t>
      </w:r>
      <w:r>
        <w:rPr>
          <w:spacing w:val="-3"/>
        </w:rPr>
        <w:t>营</w:t>
      </w:r>
      <w:r>
        <w:rPr/>
        <w:t>能</w:t>
      </w:r>
      <w:r>
        <w:rPr/>
        <w:t> 力或避</w:t>
      </w:r>
      <w:r>
        <w:rPr>
          <w:spacing w:val="-3"/>
        </w:rPr>
        <w:t>免</w:t>
      </w:r>
      <w:r>
        <w:rPr/>
        <w:t>大额</w:t>
      </w:r>
      <w:r>
        <w:rPr>
          <w:spacing w:val="-3"/>
        </w:rPr>
        <w:t>罚款</w:t>
      </w:r>
      <w:r>
        <w:rPr/>
        <w:t>至关重要</w:t>
      </w:r>
      <w:r>
        <w:rPr>
          <w:spacing w:val="-51"/>
        </w:rPr>
        <w:t>；</w:t>
      </w:r>
      <w:r>
        <w:rPr/>
        <w:t>违反</w:t>
      </w:r>
      <w:r>
        <w:rPr>
          <w:spacing w:val="-3"/>
        </w:rPr>
        <w:t>这</w:t>
      </w:r>
      <w:r>
        <w:rPr/>
        <w:t>些</w:t>
      </w:r>
      <w:r>
        <w:rPr>
          <w:spacing w:val="1"/>
        </w:rPr>
        <w:t>法</w:t>
      </w:r>
      <w:r>
        <w:rPr/>
        <w:t>律</w:t>
      </w:r>
      <w:r>
        <w:rPr>
          <w:spacing w:val="-3"/>
        </w:rPr>
        <w:t>法</w:t>
      </w:r>
      <w:r>
        <w:rPr/>
        <w:t>规</w:t>
      </w:r>
      <w:r>
        <w:rPr>
          <w:spacing w:val="-48"/>
        </w:rPr>
        <w:t>，</w:t>
      </w:r>
      <w:r>
        <w:rPr/>
        <w:t>可</w:t>
      </w:r>
      <w:r>
        <w:rPr>
          <w:spacing w:val="-3"/>
        </w:rPr>
        <w:t>能</w:t>
      </w:r>
      <w:r>
        <w:rPr/>
        <w:t>对财务</w:t>
      </w:r>
      <w:r>
        <w:rPr>
          <w:spacing w:val="-3"/>
        </w:rPr>
        <w:t>报</w:t>
      </w:r>
      <w:r>
        <w:rPr/>
        <w:t>表产</w:t>
      </w:r>
      <w:r>
        <w:rPr/>
        <w:t> </w:t>
      </w:r>
      <w:r>
        <w:rPr>
          <w:spacing w:val="-1"/>
        </w:rPr>
        <w:t>生重大影响。</w:t>
      </w:r>
    </w:p>
    <w:p>
      <w:pPr>
        <w:pStyle w:val="BodyText"/>
        <w:spacing w:line="408" w:lineRule="auto"/>
        <w:ind w:right="258"/>
        <w:jc w:val="both"/>
      </w:pPr>
      <w:r>
        <w:rPr>
          <w:rFonts w:ascii="黑体" w:hAnsi="黑体" w:cs="黑体" w:eastAsia="黑体"/>
        </w:rPr>
        <w:t>第八条</w:t>
      </w:r>
      <w:r>
        <w:rPr>
          <w:rFonts w:ascii="黑体" w:hAnsi="黑体" w:cs="黑体" w:eastAsia="黑体"/>
          <w:spacing w:val="138"/>
        </w:rPr>
        <w:t> </w:t>
      </w:r>
      <w:r>
        <w:rPr/>
        <w:t>针对本</w:t>
      </w:r>
      <w:r>
        <w:rPr>
          <w:spacing w:val="-3"/>
        </w:rPr>
        <w:t>准</w:t>
      </w:r>
      <w:r>
        <w:rPr/>
        <w:t>则第七</w:t>
      </w:r>
      <w:r>
        <w:rPr>
          <w:spacing w:val="-3"/>
        </w:rPr>
        <w:t>条</w:t>
      </w:r>
      <w:r>
        <w:rPr/>
        <w:t>提及</w:t>
      </w:r>
      <w:r>
        <w:rPr>
          <w:spacing w:val="-3"/>
        </w:rPr>
        <w:t>的两</w:t>
      </w:r>
      <w:r>
        <w:rPr/>
        <w:t>类不同</w:t>
      </w:r>
      <w:r>
        <w:rPr>
          <w:spacing w:val="-3"/>
        </w:rPr>
        <w:t>的</w:t>
      </w:r>
      <w:r>
        <w:rPr/>
        <w:t>法律</w:t>
      </w:r>
      <w:r>
        <w:rPr>
          <w:spacing w:val="-3"/>
        </w:rPr>
        <w:t>法</w:t>
      </w:r>
      <w:r>
        <w:rPr/>
        <w:t>规</w:t>
      </w:r>
      <w:r>
        <w:rPr>
          <w:spacing w:val="-99"/>
        </w:rPr>
        <w:t>，</w:t>
      </w:r>
      <w:r>
        <w:rPr/>
        <w:t>本准则</w:t>
      </w:r>
      <w:r>
        <w:rPr/>
        <w:t> </w:t>
      </w:r>
      <w:r>
        <w:rPr>
          <w:spacing w:val="-1"/>
        </w:rPr>
        <w:t>对注册会计师的责任作出不同规定。</w:t>
      </w:r>
    </w:p>
    <w:p>
      <w:pPr>
        <w:pStyle w:val="BodyText"/>
        <w:spacing w:line="408" w:lineRule="auto"/>
        <w:ind w:right="258"/>
        <w:jc w:val="both"/>
      </w:pPr>
      <w:r>
        <w:rPr/>
        <w:t>针对本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七条</w:t>
      </w:r>
      <w:r>
        <w:rPr>
          <w:spacing w:val="-32"/>
        </w:rPr>
        <w:t>第</w:t>
      </w:r>
      <w:r>
        <w:rPr/>
        <w:t>（一</w:t>
      </w:r>
      <w:r>
        <w:rPr>
          <w:spacing w:val="-34"/>
        </w:rPr>
        <w:t>）</w:t>
      </w:r>
      <w:r>
        <w:rPr/>
        <w:t>项提</w:t>
      </w:r>
      <w:r>
        <w:rPr>
          <w:spacing w:val="-3"/>
        </w:rPr>
        <w:t>及的</w:t>
      </w:r>
      <w:r>
        <w:rPr/>
        <w:t>法律法</w:t>
      </w:r>
      <w:r>
        <w:rPr>
          <w:spacing w:val="-3"/>
        </w:rPr>
        <w:t>规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计师的责</w:t>
      </w:r>
      <w:r>
        <w:rPr/>
        <w:t> 任是</w:t>
      </w:r>
      <w:r>
        <w:rPr>
          <w:spacing w:val="-48"/>
        </w:rPr>
        <w:t>，</w:t>
      </w:r>
      <w:r>
        <w:rPr/>
        <w:t>就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位遵守</w:t>
      </w:r>
      <w:r>
        <w:rPr>
          <w:spacing w:val="-3"/>
        </w:rPr>
        <w:t>这</w:t>
      </w:r>
      <w:r>
        <w:rPr/>
        <w:t>些法</w:t>
      </w:r>
      <w:r>
        <w:rPr>
          <w:spacing w:val="-3"/>
        </w:rPr>
        <w:t>律法</w:t>
      </w:r>
      <w:r>
        <w:rPr/>
        <w:t>规的规</w:t>
      </w:r>
      <w:r>
        <w:rPr>
          <w:spacing w:val="-3"/>
        </w:rPr>
        <w:t>定</w:t>
      </w:r>
      <w:r>
        <w:rPr/>
        <w:t>获取</w:t>
      </w:r>
      <w:r>
        <w:rPr>
          <w:spacing w:val="-3"/>
        </w:rPr>
        <w:t>充分</w:t>
      </w:r>
      <w:r>
        <w:rPr>
          <w:spacing w:val="-48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</w:t>
      </w:r>
      <w:r>
        <w:rPr/>
        <w:t> 证据。</w:t>
      </w:r>
    </w:p>
    <w:p>
      <w:pPr>
        <w:pStyle w:val="BodyText"/>
        <w:spacing w:line="408" w:lineRule="auto"/>
        <w:ind w:right="258"/>
        <w:jc w:val="both"/>
      </w:pPr>
      <w:r>
        <w:rPr/>
        <w:t>针对本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七条</w:t>
      </w:r>
      <w:r>
        <w:rPr>
          <w:spacing w:val="-32"/>
        </w:rPr>
        <w:t>第</w:t>
      </w:r>
      <w:r>
        <w:rPr/>
        <w:t>（二</w:t>
      </w:r>
      <w:r>
        <w:rPr>
          <w:spacing w:val="-34"/>
        </w:rPr>
        <w:t>）</w:t>
      </w:r>
      <w:r>
        <w:rPr/>
        <w:t>项提</w:t>
      </w:r>
      <w:r>
        <w:rPr>
          <w:spacing w:val="-3"/>
        </w:rPr>
        <w:t>及的</w:t>
      </w:r>
      <w:r>
        <w:rPr/>
        <w:t>法律法</w:t>
      </w:r>
      <w:r>
        <w:rPr>
          <w:spacing w:val="-3"/>
        </w:rPr>
        <w:t>规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计师的责</w:t>
      </w:r>
      <w:r>
        <w:rPr/>
        <w:t> 任仅限</w:t>
      </w:r>
      <w:r>
        <w:rPr>
          <w:spacing w:val="-3"/>
        </w:rPr>
        <w:t>于</w:t>
      </w:r>
      <w:r>
        <w:rPr/>
        <w:t>实施</w:t>
      </w:r>
      <w:r>
        <w:rPr>
          <w:spacing w:val="-3"/>
        </w:rPr>
        <w:t>特定</w:t>
      </w:r>
      <w:r>
        <w:rPr/>
        <w:t>的审计</w:t>
      </w:r>
      <w:r>
        <w:rPr>
          <w:spacing w:val="-3"/>
        </w:rPr>
        <w:t>程</w:t>
      </w:r>
      <w:r>
        <w:rPr/>
        <w:t>序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有</w:t>
      </w:r>
      <w:r>
        <w:rPr>
          <w:spacing w:val="-3"/>
        </w:rPr>
        <w:t>助</w:t>
      </w:r>
      <w:r>
        <w:rPr/>
        <w:t>于识别</w:t>
      </w:r>
      <w:r>
        <w:rPr>
          <w:spacing w:val="-3"/>
        </w:rPr>
        <w:t>可</w:t>
      </w:r>
      <w:r>
        <w:rPr/>
        <w:t>能对</w:t>
      </w:r>
      <w:r>
        <w:rPr>
          <w:spacing w:val="-3"/>
        </w:rPr>
        <w:t>财务</w:t>
      </w:r>
      <w:r>
        <w:rPr/>
        <w:t>报表产</w:t>
      </w:r>
      <w:r>
        <w:rPr>
          <w:spacing w:val="-3"/>
        </w:rPr>
        <w:t>生</w:t>
      </w:r>
      <w:r>
        <w:rPr/>
        <w:t>重</w:t>
      </w:r>
      <w:r>
        <w:rPr/>
        <w:t> </w:t>
      </w:r>
      <w:r>
        <w:rPr>
          <w:spacing w:val="-1"/>
        </w:rPr>
        <w:t>大影响的违反这些法律法规的行为。</w:t>
      </w:r>
    </w:p>
    <w:p>
      <w:pPr>
        <w:pStyle w:val="BodyText"/>
        <w:tabs>
          <w:tab w:pos="1807" w:val="left" w:leader="none"/>
        </w:tabs>
        <w:spacing w:line="408" w:lineRule="auto"/>
        <w:ind w:right="117"/>
        <w:jc w:val="left"/>
      </w:pPr>
      <w:r>
        <w:rPr>
          <w:rFonts w:ascii="黑体" w:hAnsi="黑体" w:cs="黑体" w:eastAsia="黑体"/>
        </w:rPr>
        <w:t>第九条</w:t>
        <w:tab/>
      </w:r>
      <w:r>
        <w:rPr/>
        <w:t>为了对财务报表形成审计意见而实施的其他审计程序，</w:t>
      </w:r>
      <w:r>
        <w:rPr>
          <w:spacing w:val="40"/>
        </w:rPr>
        <w:t> </w:t>
      </w:r>
      <w:r>
        <w:rPr/>
        <w:t>可能使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注意到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违反法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的行</w:t>
      </w:r>
      <w:r>
        <w:rPr/>
        <w:t>为</w:t>
      </w:r>
      <w:r>
        <w:rPr>
          <w:spacing w:val="-94"/>
        </w:rPr>
        <w:t>，</w:t>
      </w:r>
      <w:r>
        <w:rPr/>
        <w:t>本</w:t>
      </w:r>
      <w:r>
        <w:rPr>
          <w:spacing w:val="-3"/>
        </w:rPr>
        <w:t>准</w:t>
      </w:r>
      <w:r>
        <w:rPr/>
        <w:t>则要</w:t>
      </w:r>
      <w:r>
        <w:rPr/>
        <w:t> </w:t>
      </w:r>
      <w:r>
        <w:rPr>
          <w:spacing w:val="-2"/>
        </w:rPr>
        <w:t>求注册会计师对这一可能性保持警觉。</w:t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/>
        <w:t>考虑到</w:t>
      </w:r>
      <w:r>
        <w:rPr>
          <w:spacing w:val="-3"/>
        </w:rPr>
        <w:t>对</w:t>
      </w:r>
      <w:r>
        <w:rPr/>
        <w:t>被审</w:t>
      </w:r>
      <w:r>
        <w:rPr>
          <w:spacing w:val="-3"/>
        </w:rPr>
        <w:t>计单</w:t>
      </w:r>
      <w:r>
        <w:rPr/>
        <w:t>位产生</w:t>
      </w:r>
      <w:r>
        <w:rPr>
          <w:spacing w:val="-3"/>
        </w:rPr>
        <w:t>影</w:t>
      </w:r>
      <w:r>
        <w:rPr/>
        <w:t>响的</w:t>
      </w:r>
      <w:r>
        <w:rPr>
          <w:spacing w:val="-3"/>
        </w:rPr>
        <w:t>法律</w:t>
      </w:r>
      <w:r>
        <w:rPr/>
        <w:t>法规的</w:t>
      </w:r>
      <w:r>
        <w:rPr>
          <w:spacing w:val="-3"/>
        </w:rPr>
        <w:t>范</w:t>
      </w:r>
      <w:r>
        <w:rPr/>
        <w:t>围</w:t>
      </w:r>
      <w:r>
        <w:rPr>
          <w:spacing w:val="-48"/>
        </w:rPr>
        <w:t>，</w:t>
      </w:r>
      <w:r>
        <w:rPr/>
        <w:t>按</w:t>
      </w:r>
      <w:r>
        <w:rPr>
          <w:spacing w:val="-48"/>
        </w:rPr>
        <w:t>照</w:t>
      </w:r>
      <w:r>
        <w:rPr>
          <w:spacing w:val="-3"/>
        </w:rPr>
        <w:t>《</w:t>
      </w:r>
      <w:r>
        <w:rPr/>
        <w:t>中国注</w:t>
      </w:r>
    </w:p>
    <w:p>
      <w:pPr>
        <w:spacing w:after="0" w:line="240" w:lineRule="auto"/>
        <w:jc w:val="left"/>
        <w:sectPr>
          <w:pgSz w:w="11910" w:h="16840"/>
          <w:pgMar w:header="0" w:footer="1186" w:top="1520" w:bottom="1380" w:left="1680" w:right="1540"/>
        </w:sectPr>
      </w:pPr>
    </w:p>
    <w:p>
      <w:pPr>
        <w:pStyle w:val="BodyText"/>
        <w:spacing w:line="397" w:lineRule="auto" w:before="0"/>
        <w:ind w:right="256" w:firstLine="0"/>
        <w:jc w:val="both"/>
      </w:pPr>
      <w:r>
        <w:rPr>
          <w:spacing w:val="-1"/>
        </w:rPr>
        <w:t>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1101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注册会计师的总体目标和审计工作</w:t>
      </w:r>
      <w:r>
        <w:rPr>
          <w:spacing w:val="24"/>
        </w:rPr>
        <w:t> </w:t>
      </w:r>
      <w:r>
        <w:rPr/>
        <w:t>的基本</w:t>
      </w:r>
      <w:r>
        <w:rPr>
          <w:spacing w:val="-3"/>
        </w:rPr>
        <w:t>要</w:t>
      </w:r>
      <w:r>
        <w:rPr/>
        <w:t>求</w:t>
      </w:r>
      <w:r>
        <w:rPr>
          <w:spacing w:val="-48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</w:t>
      </w:r>
      <w:r>
        <w:rPr/>
        <w:t>整个审</w:t>
      </w:r>
      <w:r>
        <w:rPr>
          <w:spacing w:val="-3"/>
        </w:rPr>
        <w:t>计</w:t>
      </w:r>
      <w:r>
        <w:rPr/>
        <w:t>过程</w:t>
      </w:r>
      <w:r>
        <w:rPr>
          <w:spacing w:val="-3"/>
        </w:rPr>
        <w:t>中保</w:t>
      </w:r>
      <w:r>
        <w:rPr/>
        <w:t>持职业</w:t>
      </w:r>
      <w:r>
        <w:rPr>
          <w:spacing w:val="-3"/>
        </w:rPr>
        <w:t>怀</w:t>
      </w:r>
      <w:r>
        <w:rPr/>
        <w:t>疑尤</w:t>
      </w:r>
      <w:r>
        <w:rPr/>
        <w:t> 为重要。</w:t>
      </w:r>
    </w:p>
    <w:p>
      <w:pPr>
        <w:pStyle w:val="BodyText"/>
        <w:spacing w:line="408" w:lineRule="auto" w:before="74"/>
        <w:ind w:right="256"/>
        <w:jc w:val="both"/>
      </w:pPr>
      <w:r>
        <w:rPr>
          <w:rFonts w:ascii="黑体" w:hAnsi="黑体" w:cs="黑体" w:eastAsia="黑体"/>
        </w:rPr>
        <w:t>第十条</w:t>
      </w:r>
      <w:r>
        <w:rPr>
          <w:rFonts w:ascii="黑体" w:hAnsi="黑体" w:cs="黑体" w:eastAsia="黑体"/>
          <w:spacing w:val="138"/>
        </w:rPr>
        <w:t> </w:t>
      </w:r>
      <w:r>
        <w:rPr/>
        <w:t>根据法</w:t>
      </w:r>
      <w:r>
        <w:rPr>
          <w:spacing w:val="-3"/>
        </w:rPr>
        <w:t>律</w:t>
      </w:r>
      <w:r>
        <w:rPr/>
        <w:t>法规或</w:t>
      </w:r>
      <w:r>
        <w:rPr>
          <w:spacing w:val="-3"/>
        </w:rPr>
        <w:t>相</w:t>
      </w:r>
      <w:r>
        <w:rPr/>
        <w:t>关职</w:t>
      </w:r>
      <w:r>
        <w:rPr>
          <w:spacing w:val="-3"/>
        </w:rPr>
        <w:t>业道</w:t>
      </w:r>
      <w:r>
        <w:rPr/>
        <w:t>德要求</w:t>
      </w:r>
      <w:r>
        <w:rPr>
          <w:spacing w:val="-97"/>
        </w:rPr>
        <w:t>，</w:t>
      </w:r>
      <w:r>
        <w:rPr>
          <w:spacing w:val="-3"/>
        </w:rPr>
        <w:t>对</w:t>
      </w:r>
      <w:r>
        <w:rPr/>
        <w:t>于被</w:t>
      </w:r>
      <w:r>
        <w:rPr>
          <w:spacing w:val="-3"/>
        </w:rPr>
        <w:t>审计</w:t>
      </w:r>
      <w:r>
        <w:rPr/>
        <w:t>单位的</w:t>
      </w:r>
      <w:r>
        <w:rPr/>
        <w:t> 违反法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行为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</w:t>
      </w:r>
      <w:r>
        <w:rPr/>
        <w:t>承担额</w:t>
      </w:r>
      <w:r>
        <w:rPr>
          <w:spacing w:val="-3"/>
        </w:rPr>
        <w:t>外</w:t>
      </w:r>
      <w:r>
        <w:rPr/>
        <w:t>责任</w:t>
      </w:r>
      <w:r>
        <w:rPr>
          <w:spacing w:val="-48"/>
        </w:rPr>
        <w:t>，</w:t>
      </w:r>
      <w:r>
        <w:rPr>
          <w:spacing w:val="-3"/>
        </w:rPr>
        <w:t>这</w:t>
      </w:r>
      <w:r>
        <w:rPr/>
        <w:t>些责任</w:t>
      </w:r>
      <w:r>
        <w:rPr>
          <w:spacing w:val="-3"/>
        </w:rPr>
        <w:t>可</w:t>
      </w:r>
      <w:r>
        <w:rPr/>
        <w:t>能与</w:t>
      </w:r>
      <w:r>
        <w:rPr/>
        <w:t> </w:t>
      </w:r>
      <w:r>
        <w:rPr>
          <w:spacing w:val="-1"/>
        </w:rPr>
        <w:t>本准则不同，或超出了本准则的规定，例如：</w:t>
      </w:r>
    </w:p>
    <w:p>
      <w:pPr>
        <w:pStyle w:val="BodyText"/>
        <w:spacing w:line="408" w:lineRule="auto"/>
        <w:ind w:right="254"/>
        <w:jc w:val="both"/>
      </w:pPr>
      <w:r>
        <w:rPr/>
        <w:t>（一</w:t>
      </w:r>
      <w:r>
        <w:rPr>
          <w:spacing w:val="-48"/>
        </w:rPr>
        <w:t>）</w:t>
      </w:r>
      <w:r>
        <w:rPr/>
        <w:t>应</w:t>
      </w:r>
      <w:r>
        <w:rPr>
          <w:spacing w:val="-3"/>
        </w:rPr>
        <w:t>对</w:t>
      </w:r>
      <w:r>
        <w:rPr/>
        <w:t>识别</w:t>
      </w:r>
      <w:r>
        <w:rPr>
          <w:spacing w:val="-3"/>
        </w:rPr>
        <w:t>出</w:t>
      </w:r>
      <w:r>
        <w:rPr/>
        <w:t>的或怀</w:t>
      </w:r>
      <w:r>
        <w:rPr>
          <w:spacing w:val="-3"/>
        </w:rPr>
        <w:t>疑</w:t>
      </w:r>
      <w:r>
        <w:rPr/>
        <w:t>存在</w:t>
      </w:r>
      <w:r>
        <w:rPr>
          <w:spacing w:val="-3"/>
        </w:rPr>
        <w:t>的违</w:t>
      </w:r>
      <w:r>
        <w:rPr/>
        <w:t>反法律</w:t>
      </w:r>
      <w:r>
        <w:rPr>
          <w:spacing w:val="-3"/>
        </w:rPr>
        <w:t>法</w:t>
      </w:r>
      <w:r>
        <w:rPr/>
        <w:t>规行为</w:t>
      </w:r>
      <w:r>
        <w:rPr>
          <w:spacing w:val="-51"/>
        </w:rPr>
        <w:t>，</w:t>
      </w:r>
      <w:r>
        <w:rPr/>
        <w:t>包括要求</w:t>
      </w:r>
      <w:r>
        <w:rPr/>
        <w:t> 与管理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理层</w:t>
      </w:r>
      <w:r>
        <w:rPr/>
        <w:t>进行专</w:t>
      </w:r>
      <w:r>
        <w:rPr>
          <w:spacing w:val="-3"/>
        </w:rPr>
        <w:t>门</w:t>
      </w:r>
      <w:r>
        <w:rPr/>
        <w:t>沟通</w:t>
      </w:r>
      <w:r>
        <w:rPr>
          <w:spacing w:val="-97"/>
        </w:rPr>
        <w:t>，</w:t>
      </w:r>
      <w:r>
        <w:rPr/>
        <w:t>评</w:t>
      </w:r>
      <w:r>
        <w:rPr>
          <w:spacing w:val="-3"/>
        </w:rPr>
        <w:t>价</w:t>
      </w:r>
      <w:r>
        <w:rPr/>
        <w:t>其对违</w:t>
      </w:r>
      <w:r>
        <w:rPr>
          <w:spacing w:val="-3"/>
        </w:rPr>
        <w:t>反</w:t>
      </w:r>
      <w:r>
        <w:rPr/>
        <w:t>法律</w:t>
      </w:r>
      <w:r>
        <w:rPr>
          <w:spacing w:val="-3"/>
        </w:rPr>
        <w:t>法规</w:t>
      </w:r>
      <w:r>
        <w:rPr/>
        <w:t>行为所</w:t>
      </w:r>
      <w:r>
        <w:rPr>
          <w:spacing w:val="-3"/>
        </w:rPr>
        <w:t>作</w:t>
      </w:r>
      <w:r>
        <w:rPr/>
        <w:t>应</w:t>
      </w:r>
      <w:r>
        <w:rPr/>
        <w:t> </w:t>
      </w:r>
      <w:r>
        <w:rPr>
          <w:spacing w:val="-1"/>
        </w:rPr>
        <w:t>对的适当性，并确定是否需要采取进一步行动；</w:t>
      </w:r>
    </w:p>
    <w:p>
      <w:pPr>
        <w:pStyle w:val="BodyText"/>
        <w:spacing w:line="408" w:lineRule="auto"/>
        <w:ind w:right="258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向</w:t>
      </w:r>
      <w:r>
        <w:rPr/>
        <w:t>其他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计师沟</w:t>
      </w:r>
      <w:r>
        <w:rPr>
          <w:spacing w:val="-3"/>
        </w:rPr>
        <w:t>通</w:t>
      </w:r>
      <w:r>
        <w:rPr/>
        <w:t>识别</w:t>
      </w:r>
      <w:r>
        <w:rPr>
          <w:spacing w:val="-3"/>
        </w:rPr>
        <w:t>出的</w:t>
      </w:r>
      <w:r>
        <w:rPr/>
        <w:t>或怀疑</w:t>
      </w:r>
      <w:r>
        <w:rPr>
          <w:spacing w:val="-3"/>
        </w:rPr>
        <w:t>存</w:t>
      </w:r>
      <w:r>
        <w:rPr/>
        <w:t>在的</w:t>
      </w:r>
      <w:r>
        <w:rPr>
          <w:spacing w:val="-3"/>
        </w:rPr>
        <w:t>违反</w:t>
      </w:r>
      <w:r>
        <w:rPr/>
        <w:t>法律法</w:t>
      </w:r>
      <w:r>
        <w:rPr/>
        <w:t> 规行</w:t>
      </w:r>
      <w:r>
        <w:rPr>
          <w:spacing w:val="-1"/>
        </w:rPr>
        <w:t>为</w:t>
      </w:r>
      <w:r>
        <w:rPr>
          <w:spacing w:val="-3"/>
        </w:rPr>
        <w:t>（</w:t>
      </w:r>
      <w:r>
        <w:rPr/>
        <w:t>如在</w:t>
      </w:r>
      <w:r>
        <w:rPr>
          <w:spacing w:val="-3"/>
        </w:rPr>
        <w:t>集团</w:t>
      </w:r>
      <w:r>
        <w:rPr/>
        <w:t>财务报</w:t>
      </w:r>
      <w:r>
        <w:rPr>
          <w:spacing w:val="-3"/>
        </w:rPr>
        <w:t>表</w:t>
      </w:r>
      <w:r>
        <w:rPr/>
        <w:t>审计</w:t>
      </w:r>
      <w:r>
        <w:rPr>
          <w:spacing w:val="-3"/>
        </w:rPr>
        <w:t>中</w:t>
      </w:r>
      <w:r>
        <w:rPr>
          <w:spacing w:val="-138"/>
        </w:rPr>
        <w:t>）</w:t>
      </w:r>
      <w:r>
        <w:rPr/>
        <w:t>；</w:t>
      </w:r>
    </w:p>
    <w:p>
      <w:pPr>
        <w:pStyle w:val="BodyText"/>
        <w:spacing w:line="408" w:lineRule="auto" w:before="61"/>
        <w:ind w:left="679" w:right="117" w:firstLine="0"/>
        <w:jc w:val="left"/>
      </w:pPr>
      <w:r>
        <w:rPr/>
        <w:t>（三）对识别出的或怀疑存在的违反法律法规行为的记录要求。</w:t>
      </w:r>
      <w:r>
        <w:rPr>
          <w:spacing w:val="36"/>
        </w:rPr>
        <w:t> </w:t>
      </w:r>
      <w:r>
        <w:rPr/>
        <w:t>对额外</w:t>
      </w:r>
      <w:r>
        <w:rPr>
          <w:spacing w:val="-3"/>
        </w:rPr>
        <w:t>责</w:t>
      </w:r>
      <w:r>
        <w:rPr/>
        <w:t>任的</w:t>
      </w:r>
      <w:r>
        <w:rPr>
          <w:spacing w:val="-3"/>
        </w:rPr>
        <w:t>履</w:t>
      </w:r>
      <w:r>
        <w:rPr/>
        <w:t>行</w:t>
      </w:r>
      <w:r>
        <w:rPr>
          <w:spacing w:val="-97"/>
        </w:rPr>
        <w:t>，</w:t>
      </w:r>
      <w:r>
        <w:rPr/>
        <w:t>可能提</w:t>
      </w:r>
      <w:r>
        <w:rPr>
          <w:spacing w:val="-3"/>
        </w:rPr>
        <w:t>供</w:t>
      </w:r>
      <w:r>
        <w:rPr/>
        <w:t>与注</w:t>
      </w:r>
      <w:r>
        <w:rPr>
          <w:spacing w:val="-3"/>
        </w:rPr>
        <w:t>册会</w:t>
      </w:r>
      <w:r>
        <w:rPr/>
        <w:t>计师按</w:t>
      </w:r>
      <w:r>
        <w:rPr>
          <w:spacing w:val="-3"/>
        </w:rPr>
        <w:t>照</w:t>
      </w:r>
      <w:r>
        <w:rPr/>
        <w:t>本准</w:t>
      </w:r>
      <w:r>
        <w:rPr>
          <w:spacing w:val="-3"/>
        </w:rPr>
        <w:t>则和</w:t>
      </w:r>
      <w:r>
        <w:rPr/>
        <w:t>其他审</w:t>
      </w:r>
    </w:p>
    <w:p>
      <w:pPr>
        <w:pStyle w:val="BodyText"/>
        <w:spacing w:line="408" w:lineRule="auto"/>
        <w:ind w:right="256" w:firstLine="0"/>
        <w:jc w:val="both"/>
      </w:pPr>
      <w:r>
        <w:rPr/>
        <w:t>计准则</w:t>
      </w:r>
      <w:r>
        <w:rPr>
          <w:spacing w:val="-3"/>
        </w:rPr>
        <w:t>执</w:t>
      </w:r>
      <w:r>
        <w:rPr/>
        <w:t>行工</w:t>
      </w:r>
      <w:r>
        <w:rPr>
          <w:spacing w:val="-3"/>
        </w:rPr>
        <w:t>作相</w:t>
      </w:r>
      <w:r>
        <w:rPr/>
        <w:t>关的进</w:t>
      </w:r>
      <w:r>
        <w:rPr>
          <w:spacing w:val="-3"/>
        </w:rPr>
        <w:t>一</w:t>
      </w:r>
      <w:r>
        <w:rPr/>
        <w:t>步信</w:t>
      </w:r>
      <w:r>
        <w:rPr>
          <w:spacing w:val="-97"/>
        </w:rPr>
        <w:t>息</w:t>
      </w:r>
      <w:r>
        <w:rPr/>
        <w:t>（</w:t>
      </w:r>
      <w:r>
        <w:rPr>
          <w:spacing w:val="-1"/>
        </w:rPr>
        <w:t>如</w:t>
      </w:r>
      <w:r>
        <w:rPr/>
        <w:t>与管理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理层</w:t>
      </w:r>
      <w:r>
        <w:rPr/>
        <w:t>诚</w:t>
      </w:r>
      <w:r>
        <w:rPr>
          <w:spacing w:val="1"/>
        </w:rPr>
        <w:t>信</w:t>
      </w:r>
      <w:r>
        <w:rPr/>
        <w:t>相</w:t>
      </w:r>
      <w:r>
        <w:rPr>
          <w:spacing w:val="-3"/>
        </w:rPr>
        <w:t>关</w:t>
      </w:r>
      <w:r>
        <w:rPr/>
        <w:t>的</w:t>
      </w:r>
      <w:r>
        <w:rPr/>
        <w:t> 信</w:t>
      </w:r>
      <w:r>
        <w:rPr>
          <w:spacing w:val="-1"/>
        </w:rPr>
        <w:t>息</w:t>
      </w:r>
      <w:r>
        <w:rPr>
          <w:spacing w:val="-142"/>
        </w:rPr>
        <w:t>）。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138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5"/>
        <w:rPr>
          <w:rFonts w:ascii="黑体" w:hAnsi="黑体" w:cs="黑体" w:eastAsia="黑体"/>
          <w:sz w:val="34"/>
          <w:szCs w:val="34"/>
        </w:rPr>
      </w:pPr>
    </w:p>
    <w:p>
      <w:pPr>
        <w:pStyle w:val="BodyText"/>
        <w:tabs>
          <w:tab w:pos="2081" w:val="left" w:leader="none"/>
        </w:tabs>
        <w:spacing w:line="408" w:lineRule="auto" w:before="0"/>
        <w:ind w:right="117"/>
        <w:jc w:val="left"/>
      </w:pPr>
      <w:r>
        <w:rPr>
          <w:rFonts w:ascii="黑体" w:hAnsi="黑体" w:cs="黑体" w:eastAsia="黑体"/>
        </w:rPr>
        <w:t>第十一条</w:t>
        <w:tab/>
      </w:r>
      <w:r>
        <w:rPr/>
        <w:t>本准</w:t>
      </w:r>
      <w:r>
        <w:rPr>
          <w:spacing w:val="-3"/>
        </w:rPr>
        <w:t>则</w:t>
      </w:r>
      <w:r>
        <w:rPr/>
        <w:t>所称违</w:t>
      </w:r>
      <w:r>
        <w:rPr>
          <w:spacing w:val="-3"/>
        </w:rPr>
        <w:t>反</w:t>
      </w:r>
      <w:r>
        <w:rPr/>
        <w:t>法律</w:t>
      </w:r>
      <w:r>
        <w:rPr>
          <w:spacing w:val="-3"/>
        </w:rPr>
        <w:t>法</w:t>
      </w:r>
      <w:r>
        <w:rPr/>
        <w:t>规</w:t>
      </w:r>
      <w:r>
        <w:rPr>
          <w:spacing w:val="-120"/>
        </w:rPr>
        <w:t>，</w:t>
      </w:r>
      <w:r>
        <w:rPr/>
        <w:t>是指被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>
          <w:spacing w:val="-118"/>
        </w:rPr>
        <w:t>、</w:t>
      </w:r>
      <w:r>
        <w:rPr>
          <w:spacing w:val="-3"/>
        </w:rPr>
        <w:t>治</w:t>
      </w:r>
      <w:r>
        <w:rPr/>
        <w:t>理层、</w:t>
      </w:r>
      <w:r>
        <w:rPr/>
        <w:t> 管理层</w:t>
      </w:r>
      <w:r>
        <w:rPr>
          <w:spacing w:val="-48"/>
        </w:rPr>
        <w:t>，</w:t>
      </w:r>
      <w:r>
        <w:rPr>
          <w:spacing w:val="-3"/>
        </w:rPr>
        <w:t>或</w:t>
      </w:r>
      <w:r>
        <w:rPr/>
        <w:t>者为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工作</w:t>
      </w:r>
      <w:r>
        <w:rPr>
          <w:spacing w:val="-3"/>
        </w:rPr>
        <w:t>或受</w:t>
      </w:r>
      <w:r>
        <w:rPr>
          <w:spacing w:val="1"/>
        </w:rPr>
        <w:t>其</w:t>
      </w:r>
      <w:r>
        <w:rPr/>
        <w:t>指使</w:t>
      </w:r>
      <w:r>
        <w:rPr>
          <w:spacing w:val="-3"/>
        </w:rPr>
        <w:t>的</w:t>
      </w:r>
      <w:r>
        <w:rPr/>
        <w:t>其他人</w:t>
      </w:r>
      <w:r>
        <w:rPr>
          <w:spacing w:val="-51"/>
        </w:rPr>
        <w:t>，</w:t>
      </w:r>
      <w:r>
        <w:rPr/>
        <w:t>有意或</w:t>
      </w:r>
      <w:r>
        <w:rPr>
          <w:spacing w:val="-3"/>
        </w:rPr>
        <w:t>无</w:t>
      </w:r>
      <w:r>
        <w:rPr/>
        <w:t>意违</w:t>
      </w:r>
      <w:r>
        <w:rPr/>
        <w:t> </w:t>
      </w:r>
      <w:r>
        <w:rPr>
          <w:spacing w:val="-1"/>
        </w:rPr>
        <w:t>背</w:t>
      </w:r>
      <w:r>
        <w:rPr/>
        <w:t>除适</w:t>
      </w:r>
      <w:r>
        <w:rPr>
          <w:spacing w:val="-3"/>
        </w:rPr>
        <w:t>用</w:t>
      </w:r>
      <w:r>
        <w:rPr/>
        <w:t>的财</w:t>
      </w:r>
      <w:r>
        <w:rPr>
          <w:spacing w:val="-3"/>
        </w:rPr>
        <w:t>务报</w:t>
      </w:r>
      <w:r>
        <w:rPr/>
        <w:t>告编制</w:t>
      </w:r>
      <w:r>
        <w:rPr>
          <w:spacing w:val="-3"/>
        </w:rPr>
        <w:t>基</w:t>
      </w:r>
      <w:r>
        <w:rPr/>
        <w:t>础以</w:t>
      </w:r>
      <w:r>
        <w:rPr>
          <w:spacing w:val="-3"/>
        </w:rPr>
        <w:t>外的</w:t>
      </w:r>
      <w:r>
        <w:rPr/>
        <w:t>现</w:t>
      </w:r>
      <w:r>
        <w:rPr>
          <w:spacing w:val="1"/>
        </w:rPr>
        <w:t>行</w:t>
      </w:r>
      <w:r>
        <w:rPr/>
        <w:t>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的行</w:t>
      </w:r>
      <w:r>
        <w:rPr/>
        <w:t>为</w:t>
      </w:r>
      <w:r>
        <w:rPr>
          <w:spacing w:val="-94"/>
        </w:rPr>
        <w:t>。</w:t>
      </w:r>
      <w:r>
        <w:rPr/>
        <w:t>违</w:t>
      </w:r>
      <w:r>
        <w:rPr>
          <w:spacing w:val="-3"/>
        </w:rPr>
        <w:t>反</w:t>
      </w:r>
      <w:r>
        <w:rPr/>
        <w:t>法律</w:t>
      </w:r>
      <w:r>
        <w:rPr/>
        <w:t> </w:t>
      </w:r>
      <w:r>
        <w:rPr>
          <w:spacing w:val="-2"/>
        </w:rPr>
        <w:t>法规不包括与被审计单位经营活动无关的个人不当行为。</w:t>
      </w:r>
    </w:p>
    <w:p>
      <w:pPr>
        <w:spacing w:after="0" w:line="408" w:lineRule="auto"/>
        <w:jc w:val="left"/>
        <w:sectPr>
          <w:pgSz w:w="11910" w:h="16840"/>
          <w:pgMar w:header="0" w:footer="1186" w:top="1520" w:bottom="1380" w:left="1680" w:right="154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tabs>
          <w:tab w:pos="4433" w:val="left" w:leader="none"/>
          <w:tab w:pos="5072" w:val="left" w:leader="none"/>
        </w:tabs>
        <w:spacing w:line="240" w:lineRule="auto"/>
        <w:ind w:left="679" w:right="0" w:firstLine="2475"/>
        <w:jc w:val="left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5"/>
        <w:rPr>
          <w:rFonts w:ascii="黑体" w:hAnsi="黑体" w:cs="黑体" w:eastAsia="黑体"/>
          <w:sz w:val="34"/>
          <w:szCs w:val="34"/>
        </w:rPr>
      </w:pPr>
    </w:p>
    <w:p>
      <w:pPr>
        <w:pStyle w:val="BodyText"/>
        <w:tabs>
          <w:tab w:pos="2081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</w:rPr>
        <w:t>第十二条</w:t>
        <w:tab/>
      </w:r>
      <w:r>
        <w:rPr>
          <w:spacing w:val="-1"/>
        </w:rPr>
        <w:t>注册会计师的目标是：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 w:before="0"/>
        <w:ind w:right="238"/>
        <w:jc w:val="both"/>
      </w:pPr>
      <w:r>
        <w:rPr/>
        <w:t>（一</w:t>
      </w:r>
      <w:r>
        <w:rPr>
          <w:spacing w:val="-94"/>
        </w:rPr>
        <w:t>）</w:t>
      </w:r>
      <w:r>
        <w:rPr>
          <w:spacing w:val="-3"/>
        </w:rPr>
        <w:t>针</w:t>
      </w:r>
      <w:r>
        <w:rPr/>
        <w:t>对通</w:t>
      </w:r>
      <w:r>
        <w:rPr>
          <w:spacing w:val="-3"/>
        </w:rPr>
        <w:t>常</w:t>
      </w:r>
      <w:r>
        <w:rPr/>
        <w:t>对</w:t>
      </w:r>
      <w:r>
        <w:rPr>
          <w:spacing w:val="-3"/>
        </w:rPr>
        <w:t>决</w:t>
      </w:r>
      <w:r>
        <w:rPr/>
        <w:t>定财务</w:t>
      </w:r>
      <w:r>
        <w:rPr>
          <w:spacing w:val="-3"/>
        </w:rPr>
        <w:t>报</w:t>
      </w:r>
      <w:r>
        <w:rPr/>
        <w:t>表中</w:t>
      </w:r>
      <w:r>
        <w:rPr>
          <w:spacing w:val="-3"/>
        </w:rPr>
        <w:t>的重</w:t>
      </w:r>
      <w:r>
        <w:rPr/>
        <w:t>大金额</w:t>
      </w:r>
      <w:r>
        <w:rPr>
          <w:spacing w:val="-3"/>
        </w:rPr>
        <w:t>和</w:t>
      </w:r>
      <w:r>
        <w:rPr/>
        <w:t>披露</w:t>
      </w:r>
      <w:r>
        <w:rPr>
          <w:spacing w:val="-3"/>
        </w:rPr>
        <w:t>有直</w:t>
      </w:r>
      <w:r>
        <w:rPr/>
        <w:t>接影响</w:t>
      </w:r>
      <w:r>
        <w:rPr/>
        <w:t> 的法律</w:t>
      </w:r>
      <w:r>
        <w:rPr>
          <w:spacing w:val="-3"/>
        </w:rPr>
        <w:t>法</w:t>
      </w:r>
      <w:r>
        <w:rPr/>
        <w:t>规的</w:t>
      </w:r>
      <w:r>
        <w:rPr>
          <w:spacing w:val="-3"/>
        </w:rPr>
        <w:t>规定</w:t>
      </w:r>
      <w:r>
        <w:rPr>
          <w:spacing w:val="-48"/>
        </w:rPr>
        <w:t>，</w:t>
      </w:r>
      <w:r>
        <w:rPr/>
        <w:t>获取被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遵守这</w:t>
      </w:r>
      <w:r>
        <w:rPr>
          <w:spacing w:val="-3"/>
        </w:rPr>
        <w:t>些</w:t>
      </w:r>
      <w:r>
        <w:rPr/>
        <w:t>规定</w:t>
      </w:r>
      <w:r>
        <w:rPr>
          <w:spacing w:val="-3"/>
        </w:rPr>
        <w:t>的充</w:t>
      </w:r>
      <w:r>
        <w:rPr/>
        <w:t>分</w:t>
      </w:r>
      <w:r>
        <w:rPr>
          <w:spacing w:val="-48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</w:t>
      </w:r>
      <w:r>
        <w:rPr/>
        <w:t> 计证据；</w:t>
      </w:r>
    </w:p>
    <w:p>
      <w:pPr>
        <w:pStyle w:val="BodyText"/>
        <w:spacing w:line="408" w:lineRule="auto"/>
        <w:ind w:right="238"/>
        <w:jc w:val="both"/>
      </w:pPr>
      <w:r>
        <w:rPr/>
        <w:t>（二</w:t>
      </w:r>
      <w:r>
        <w:rPr>
          <w:spacing w:val="-32"/>
        </w:rPr>
        <w:t>）</w:t>
      </w:r>
      <w:r>
        <w:rPr>
          <w:spacing w:val="-3"/>
        </w:rPr>
        <w:t>针</w:t>
      </w:r>
      <w:r>
        <w:rPr/>
        <w:t>对其</w:t>
      </w:r>
      <w:r>
        <w:rPr>
          <w:spacing w:val="-3"/>
        </w:rPr>
        <w:t>他法</w:t>
      </w:r>
      <w:r>
        <w:rPr/>
        <w:t>律法规</w:t>
      </w:r>
      <w:r>
        <w:rPr>
          <w:spacing w:val="-34"/>
        </w:rPr>
        <w:t>，</w:t>
      </w:r>
      <w:r>
        <w:rPr/>
        <w:t>实施</w:t>
      </w:r>
      <w:r>
        <w:rPr>
          <w:spacing w:val="-3"/>
        </w:rPr>
        <w:t>特定</w:t>
      </w:r>
      <w:r>
        <w:rPr/>
        <w:t>的审计</w:t>
      </w:r>
      <w:r>
        <w:rPr>
          <w:spacing w:val="-3"/>
        </w:rPr>
        <w:t>程</w:t>
      </w:r>
      <w:r>
        <w:rPr/>
        <w:t>序</w:t>
      </w:r>
      <w:r>
        <w:rPr>
          <w:spacing w:val="-32"/>
        </w:rPr>
        <w:t>，</w:t>
      </w:r>
      <w:r>
        <w:rPr>
          <w:spacing w:val="-3"/>
        </w:rPr>
        <w:t>以有</w:t>
      </w:r>
      <w:r>
        <w:rPr/>
        <w:t>助于识别</w:t>
      </w:r>
      <w:r>
        <w:rPr/>
        <w:t> </w:t>
      </w:r>
      <w:r>
        <w:rPr>
          <w:spacing w:val="-2"/>
        </w:rPr>
        <w:t>可能对财务报表产生重大影响的违反这些法律法规的行为；</w:t>
      </w:r>
    </w:p>
    <w:p>
      <w:pPr>
        <w:pStyle w:val="BodyText"/>
        <w:spacing w:line="408" w:lineRule="auto"/>
        <w:ind w:right="238"/>
        <w:jc w:val="both"/>
      </w:pPr>
      <w:r>
        <w:rPr/>
        <w:t>（三</w:t>
      </w:r>
      <w:r>
        <w:rPr>
          <w:spacing w:val="-94"/>
        </w:rPr>
        <w:t>）</w:t>
      </w:r>
      <w:r>
        <w:rPr>
          <w:spacing w:val="-3"/>
        </w:rPr>
        <w:t>恰</w:t>
      </w:r>
      <w:r>
        <w:rPr/>
        <w:t>当应</w:t>
      </w:r>
      <w:r>
        <w:rPr>
          <w:spacing w:val="-3"/>
        </w:rPr>
        <w:t>对</w:t>
      </w:r>
      <w:r>
        <w:rPr/>
        <w:t>在</w:t>
      </w:r>
      <w:r>
        <w:rPr>
          <w:spacing w:val="-3"/>
        </w:rPr>
        <w:t>审</w:t>
      </w:r>
      <w:r>
        <w:rPr/>
        <w:t>计过程</w:t>
      </w:r>
      <w:r>
        <w:rPr>
          <w:spacing w:val="-3"/>
        </w:rPr>
        <w:t>中</w:t>
      </w:r>
      <w:r>
        <w:rPr/>
        <w:t>识别</w:t>
      </w:r>
      <w:r>
        <w:rPr>
          <w:spacing w:val="-3"/>
        </w:rPr>
        <w:t>出的</w:t>
      </w:r>
      <w:r>
        <w:rPr/>
        <w:t>或怀疑</w:t>
      </w:r>
      <w:r>
        <w:rPr>
          <w:spacing w:val="-3"/>
        </w:rPr>
        <w:t>存</w:t>
      </w:r>
      <w:r>
        <w:rPr/>
        <w:t>在的</w:t>
      </w:r>
      <w:r>
        <w:rPr>
          <w:spacing w:val="-3"/>
        </w:rPr>
        <w:t>违反</w:t>
      </w:r>
      <w:r>
        <w:rPr/>
        <w:t>法律法</w:t>
      </w:r>
      <w:r>
        <w:rPr/>
        <w:t> 规行为。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6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118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spacing w:line="240" w:lineRule="auto" w:before="11"/>
        <w:rPr>
          <w:rFonts w:ascii="黑体" w:hAnsi="黑体" w:cs="黑体" w:eastAsia="黑体"/>
          <w:sz w:val="22"/>
          <w:szCs w:val="22"/>
        </w:rPr>
      </w:pPr>
    </w:p>
    <w:p>
      <w:pPr>
        <w:tabs>
          <w:tab w:pos="1699" w:val="left" w:leader="none"/>
        </w:tabs>
        <w:spacing w:before="0"/>
        <w:ind w:left="679" w:right="0" w:hanging="262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注册会计师对被审计单位遵守法律法规的考虑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26"/>
          <w:szCs w:val="26"/>
        </w:rPr>
      </w:pPr>
    </w:p>
    <w:p>
      <w:pPr>
        <w:pStyle w:val="BodyText"/>
        <w:spacing w:line="397" w:lineRule="auto" w:before="0"/>
        <w:ind w:right="238"/>
        <w:jc w:val="both"/>
      </w:pPr>
      <w:r>
        <w:rPr>
          <w:rFonts w:ascii="黑体" w:hAnsi="黑体" w:cs="黑体" w:eastAsia="黑体"/>
        </w:rPr>
        <w:t>第十三条</w:t>
      </w:r>
      <w:r>
        <w:rPr>
          <w:rFonts w:ascii="黑体" w:hAnsi="黑体" w:cs="黑体" w:eastAsia="黑体"/>
          <w:spacing w:val="138"/>
        </w:rPr>
        <w:t> </w:t>
      </w:r>
      <w:r>
        <w:rPr>
          <w:spacing w:val="-1"/>
        </w:rPr>
        <w:t>按照《中国注册会计师审计准则第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2"/>
        </w:rPr>
        <w:t>号</w:t>
      </w:r>
      <w:r>
        <w:rPr>
          <w:rFonts w:ascii="Times New Roman" w:hAnsi="Times New Roman" w:cs="Times New Roman" w:eastAsia="Times New Roman"/>
          <w:spacing w:val="-2"/>
        </w:rPr>
        <w:t>——</w:t>
      </w:r>
      <w:r>
        <w:rPr>
          <w:spacing w:val="-2"/>
        </w:rPr>
        <w:t>通过</w:t>
      </w:r>
      <w:r>
        <w:rPr>
          <w:spacing w:val="26"/>
        </w:rPr>
        <w:t> </w:t>
      </w:r>
      <w:r>
        <w:rPr/>
        <w:t>了解被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位及</w:t>
      </w:r>
      <w:r>
        <w:rPr/>
        <w:t>其环境</w:t>
      </w:r>
      <w:r>
        <w:rPr>
          <w:spacing w:val="-3"/>
        </w:rPr>
        <w:t>识</w:t>
      </w:r>
      <w:r>
        <w:rPr/>
        <w:t>别和</w:t>
      </w:r>
      <w:r>
        <w:rPr>
          <w:spacing w:val="-3"/>
        </w:rPr>
        <w:t>评估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了</w:t>
      </w:r>
      <w:r>
        <w:rPr/>
        <w:t>解</w:t>
      </w:r>
      <w:r>
        <w:rPr/>
        <w:t> </w:t>
      </w:r>
      <w:r>
        <w:rPr>
          <w:spacing w:val="-1"/>
        </w:rPr>
        <w:t>被审计单位及其环境时，注册会计师应当总体了解下列事项：</w:t>
      </w:r>
    </w:p>
    <w:p>
      <w:pPr>
        <w:pStyle w:val="BodyText"/>
        <w:spacing w:line="240" w:lineRule="auto" w:before="74"/>
        <w:ind w:left="679" w:right="0" w:firstLine="0"/>
        <w:jc w:val="left"/>
      </w:pPr>
      <w:r>
        <w:rPr/>
        <w:t>（一）适用于被审计单位及其所处行业或领域的法律法规框架；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spacing w:val="-1"/>
        </w:rPr>
        <w:t>（二）被审计单位如何遵守这些法律法规框架。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 w:before="0"/>
        <w:ind w:right="238"/>
        <w:jc w:val="both"/>
      </w:pPr>
      <w:r>
        <w:rPr>
          <w:rFonts w:ascii="黑体" w:hAnsi="黑体" w:cs="黑体" w:eastAsia="黑体"/>
          <w:spacing w:val="4"/>
        </w:rPr>
        <w:t>第十四条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针对通常对决定财务报表中的重大金额和披露有直</w:t>
      </w:r>
      <w:r>
        <w:rPr>
          <w:spacing w:val="24"/>
        </w:rPr>
        <w:t> </w:t>
      </w:r>
      <w:r>
        <w:rPr/>
        <w:t>接影响</w:t>
      </w:r>
      <w:r>
        <w:rPr>
          <w:spacing w:val="-3"/>
        </w:rPr>
        <w:t>的</w:t>
      </w:r>
      <w:r>
        <w:rPr/>
        <w:t>法律</w:t>
      </w:r>
      <w:r>
        <w:rPr>
          <w:spacing w:val="-3"/>
        </w:rPr>
        <w:t>法规</w:t>
      </w:r>
      <w:r>
        <w:rPr/>
        <w:t>的规定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应当获</w:t>
      </w:r>
      <w:r>
        <w:rPr>
          <w:spacing w:val="-3"/>
        </w:rPr>
        <w:t>取</w:t>
      </w:r>
      <w:r>
        <w:rPr/>
        <w:t>被审</w:t>
      </w:r>
      <w:r>
        <w:rPr>
          <w:spacing w:val="-3"/>
        </w:rPr>
        <w:t>计单</w:t>
      </w:r>
      <w:r>
        <w:rPr/>
        <w:t>位遵守</w:t>
      </w:r>
      <w:r>
        <w:rPr>
          <w:spacing w:val="-3"/>
        </w:rPr>
        <w:t>这</w:t>
      </w:r>
      <w:r>
        <w:rPr/>
        <w:t>些</w:t>
      </w:r>
    </w:p>
    <w:p>
      <w:pPr>
        <w:spacing w:after="0" w:line="408" w:lineRule="auto"/>
        <w:jc w:val="both"/>
        <w:sectPr>
          <w:footerReference w:type="default" r:id="rId6"/>
          <w:pgSz w:w="11910" w:h="16840"/>
          <w:pgMar w:footer="1186" w:header="0" w:top="1580" w:bottom="1380" w:left="1680" w:right="1560"/>
          <w:pgNumType w:start="5"/>
        </w:sectPr>
      </w:pPr>
    </w:p>
    <w:p>
      <w:pPr>
        <w:pStyle w:val="BodyText"/>
        <w:spacing w:line="354" w:lineRule="exact" w:before="0"/>
        <w:ind w:right="0" w:firstLine="0"/>
        <w:jc w:val="left"/>
      </w:pPr>
      <w:r>
        <w:rPr>
          <w:spacing w:val="-1"/>
        </w:rPr>
        <w:t>规定的充分、适当的审计证据。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 w:before="0"/>
        <w:ind w:right="378"/>
        <w:jc w:val="both"/>
      </w:pPr>
      <w:r>
        <w:rPr>
          <w:rFonts w:ascii="黑体" w:hAnsi="黑体" w:cs="黑体" w:eastAsia="黑体"/>
        </w:rPr>
        <w:t>第十五条</w:t>
      </w:r>
      <w:r>
        <w:rPr>
          <w:rFonts w:ascii="黑体" w:hAnsi="黑体" w:cs="黑体" w:eastAsia="黑体"/>
          <w:spacing w:val="138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实施</w:t>
      </w:r>
      <w:r>
        <w:rPr>
          <w:spacing w:val="-3"/>
        </w:rPr>
        <w:t>下列</w:t>
      </w:r>
      <w:r>
        <w:rPr/>
        <w:t>审计程序</w:t>
      </w:r>
      <w:r>
        <w:rPr>
          <w:spacing w:val="-99"/>
        </w:rPr>
        <w:t>，</w:t>
      </w:r>
      <w:r>
        <w:rPr/>
        <w:t>以有</w:t>
      </w:r>
      <w:r>
        <w:rPr>
          <w:spacing w:val="-3"/>
        </w:rPr>
        <w:t>助于</w:t>
      </w:r>
      <w:r>
        <w:rPr/>
        <w:t>识别可</w:t>
      </w:r>
      <w:r>
        <w:rPr/>
        <w:t> </w:t>
      </w:r>
      <w:r>
        <w:rPr>
          <w:spacing w:val="-2"/>
        </w:rPr>
        <w:t>能对财务报表产生重大影响的违反其他法律法规的行为：</w:t>
      </w:r>
    </w:p>
    <w:p>
      <w:pPr>
        <w:pStyle w:val="BodyText"/>
        <w:spacing w:line="408" w:lineRule="auto"/>
        <w:ind w:right="378"/>
        <w:jc w:val="both"/>
      </w:pPr>
      <w:r>
        <w:rPr/>
        <w:t>（一</w:t>
      </w:r>
      <w:r>
        <w:rPr>
          <w:spacing w:val="-32"/>
        </w:rPr>
        <w:t>）</w:t>
      </w:r>
      <w:r>
        <w:rPr>
          <w:spacing w:val="-3"/>
        </w:rPr>
        <w:t>向</w:t>
      </w:r>
      <w:r>
        <w:rPr/>
        <w:t>管理</w:t>
      </w:r>
      <w:r>
        <w:rPr>
          <w:spacing w:val="-3"/>
        </w:rPr>
        <w:t>层和</w:t>
      </w:r>
      <w:r>
        <w:rPr/>
        <w:t>治理</w:t>
      </w:r>
      <w:r>
        <w:rPr>
          <w:spacing w:val="-32"/>
        </w:rPr>
        <w:t>层</w:t>
      </w:r>
      <w:r>
        <w:rPr>
          <w:spacing w:val="-3"/>
        </w:rPr>
        <w:t>（</w:t>
      </w:r>
      <w:r>
        <w:rPr/>
        <w:t>如适</w:t>
      </w:r>
      <w:r>
        <w:rPr>
          <w:spacing w:val="-3"/>
        </w:rPr>
        <w:t>用</w:t>
      </w:r>
      <w:r>
        <w:rPr>
          <w:spacing w:val="-34"/>
        </w:rPr>
        <w:t>）</w:t>
      </w:r>
      <w:r>
        <w:rPr/>
        <w:t>询问被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位是</w:t>
      </w:r>
      <w:r>
        <w:rPr/>
        <w:t>否遵守了</w:t>
      </w:r>
      <w:r>
        <w:rPr/>
        <w:t> </w:t>
      </w:r>
      <w:r>
        <w:rPr>
          <w:spacing w:val="-1"/>
        </w:rPr>
        <w:t>这些法律法规；</w:t>
      </w:r>
    </w:p>
    <w:p>
      <w:pPr>
        <w:pStyle w:val="BodyText"/>
        <w:spacing w:line="240" w:lineRule="auto" w:before="61"/>
        <w:ind w:left="679" w:right="0" w:firstLine="0"/>
        <w:jc w:val="left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检</w:t>
      </w:r>
      <w:r>
        <w:rPr/>
        <w:t>查被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单</w:t>
      </w:r>
      <w:r>
        <w:rPr/>
        <w:t>位与许</w:t>
      </w:r>
      <w:r>
        <w:rPr>
          <w:spacing w:val="-3"/>
        </w:rPr>
        <w:t>可</w:t>
      </w:r>
      <w:r>
        <w:rPr/>
        <w:t>证颁</w:t>
      </w:r>
      <w:r>
        <w:rPr>
          <w:spacing w:val="-3"/>
        </w:rPr>
        <w:t>发机</w:t>
      </w:r>
      <w:r>
        <w:rPr/>
        <w:t>构或监</w:t>
      </w:r>
      <w:r>
        <w:rPr>
          <w:spacing w:val="-3"/>
        </w:rPr>
        <w:t>管</w:t>
      </w:r>
      <w:r>
        <w:rPr/>
        <w:t>机构</w:t>
      </w:r>
      <w:r>
        <w:rPr>
          <w:spacing w:val="-3"/>
        </w:rPr>
        <w:t>的往</w:t>
      </w:r>
      <w:r>
        <w:rPr/>
        <w:t>来函</w:t>
      </w:r>
      <w:r>
        <w:rPr>
          <w:spacing w:val="-3"/>
        </w:rPr>
        <w:t>件</w:t>
      </w:r>
      <w:r>
        <w:rPr/>
        <w:t>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 w:before="0"/>
        <w:ind w:right="378"/>
        <w:jc w:val="both"/>
      </w:pPr>
      <w:r>
        <w:rPr>
          <w:rFonts w:ascii="黑体" w:hAnsi="黑体" w:cs="黑体" w:eastAsia="黑体"/>
          <w:spacing w:val="4"/>
        </w:rPr>
        <w:t>第十六条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在审计过程中实施的其他审计程序可能使注册会计</w:t>
      </w:r>
      <w:r>
        <w:rPr>
          <w:spacing w:val="24"/>
        </w:rPr>
        <w:t> </w:t>
      </w:r>
      <w:r>
        <w:rPr/>
        <w:t>师识别</w:t>
      </w:r>
      <w:r>
        <w:rPr>
          <w:spacing w:val="-3"/>
        </w:rPr>
        <w:t>出</w:t>
      </w:r>
      <w:r>
        <w:rPr/>
        <w:t>或怀</w:t>
      </w:r>
      <w:r>
        <w:rPr>
          <w:spacing w:val="-3"/>
        </w:rPr>
        <w:t>疑存</w:t>
      </w:r>
      <w:r>
        <w:rPr/>
        <w:t>在违反</w:t>
      </w:r>
      <w:r>
        <w:rPr>
          <w:spacing w:val="-3"/>
        </w:rPr>
        <w:t>法</w:t>
      </w:r>
      <w:r>
        <w:rPr/>
        <w:t>律法</w:t>
      </w:r>
      <w:r>
        <w:rPr>
          <w:spacing w:val="-3"/>
        </w:rPr>
        <w:t>规行</w:t>
      </w:r>
      <w:r>
        <w:rPr/>
        <w:t>为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应</w:t>
      </w:r>
      <w:r>
        <w:rPr>
          <w:spacing w:val="-3"/>
        </w:rPr>
        <w:t>当</w:t>
      </w:r>
      <w:r>
        <w:rPr/>
        <w:t>对此保</w:t>
      </w:r>
      <w:r>
        <w:rPr>
          <w:spacing w:val="-3"/>
        </w:rPr>
        <w:t>持</w:t>
      </w:r>
      <w:r>
        <w:rPr/>
        <w:t>警</w:t>
      </w:r>
      <w:r>
        <w:rPr/>
        <w:t> 觉。</w:t>
      </w:r>
    </w:p>
    <w:p>
      <w:pPr>
        <w:pStyle w:val="BodyText"/>
        <w:spacing w:line="408" w:lineRule="auto"/>
        <w:ind w:right="375"/>
        <w:jc w:val="both"/>
      </w:pPr>
      <w:r>
        <w:rPr>
          <w:rFonts w:ascii="黑体" w:hAnsi="黑体" w:cs="黑体" w:eastAsia="黑体"/>
        </w:rPr>
        <w:t>第十七条</w:t>
      </w:r>
      <w:r>
        <w:rPr>
          <w:rFonts w:ascii="黑体" w:hAnsi="黑体" w:cs="黑体" w:eastAsia="黑体"/>
          <w:spacing w:val="138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要求</w:t>
      </w:r>
      <w:r>
        <w:rPr>
          <w:spacing w:val="-3"/>
        </w:rPr>
        <w:t>管理</w:t>
      </w:r>
      <w:r>
        <w:rPr/>
        <w:t>层和治</w:t>
      </w:r>
      <w:r>
        <w:rPr>
          <w:spacing w:val="-3"/>
        </w:rPr>
        <w:t>理</w:t>
      </w:r>
      <w:r>
        <w:rPr>
          <w:spacing w:val="-48"/>
        </w:rPr>
        <w:t>层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48"/>
        </w:rPr>
        <w:t>）</w:t>
      </w:r>
      <w:r>
        <w:rPr/>
        <w:t>提供</w:t>
      </w:r>
      <w:r>
        <w:rPr/>
        <w:t> 书面声明</w:t>
      </w:r>
      <w:r>
        <w:rPr>
          <w:spacing w:val="-51"/>
        </w:rPr>
        <w:t>，</w:t>
      </w:r>
      <w:r>
        <w:rPr/>
        <w:t>以表</w:t>
      </w:r>
      <w:r>
        <w:rPr>
          <w:spacing w:val="-3"/>
        </w:rPr>
        <w:t>明</w:t>
      </w:r>
      <w:r>
        <w:rPr/>
        <w:t>被审计</w:t>
      </w:r>
      <w:r>
        <w:rPr>
          <w:spacing w:val="-3"/>
        </w:rPr>
        <w:t>单</w:t>
      </w:r>
      <w:r>
        <w:rPr/>
        <w:t>位已</w:t>
      </w:r>
      <w:r>
        <w:rPr>
          <w:spacing w:val="-3"/>
        </w:rPr>
        <w:t>向注</w:t>
      </w:r>
      <w:r>
        <w:rPr/>
        <w:t>册会计</w:t>
      </w:r>
      <w:r>
        <w:rPr>
          <w:spacing w:val="-3"/>
        </w:rPr>
        <w:t>师</w:t>
      </w:r>
      <w:r>
        <w:rPr/>
        <w:t>披露</w:t>
      </w:r>
      <w:r>
        <w:rPr>
          <w:spacing w:val="-3"/>
        </w:rPr>
        <w:t>了所</w:t>
      </w:r>
      <w:r>
        <w:rPr/>
        <w:t>有知悉的</w:t>
      </w:r>
      <w:r>
        <w:rPr>
          <w:spacing w:val="-51"/>
        </w:rPr>
        <w:t>、</w:t>
      </w:r>
      <w:r>
        <w:rPr/>
        <w:t>且</w:t>
      </w:r>
      <w:r>
        <w:rPr/>
        <w:t> </w:t>
      </w:r>
      <w:r>
        <w:rPr>
          <w:spacing w:val="5"/>
        </w:rPr>
        <w:t>在编制财务报表时应当考虑其影响的违反法律法规行为或怀疑存在</w:t>
      </w:r>
      <w:r>
        <w:rPr>
          <w:spacing w:val="29"/>
        </w:rPr>
        <w:t> </w:t>
      </w:r>
      <w:r>
        <w:rPr>
          <w:spacing w:val="-1"/>
        </w:rPr>
        <w:t>的违反法律法规行为。</w:t>
      </w:r>
    </w:p>
    <w:p>
      <w:pPr>
        <w:pStyle w:val="BodyText"/>
        <w:spacing w:line="408" w:lineRule="auto"/>
        <w:ind w:right="378"/>
        <w:jc w:val="both"/>
      </w:pPr>
      <w:r>
        <w:rPr>
          <w:rFonts w:ascii="黑体" w:hAnsi="黑体" w:cs="黑体" w:eastAsia="黑体"/>
          <w:spacing w:val="4"/>
        </w:rPr>
        <w:t>第十八条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在未识别出或未怀疑被审计单位违反法律法规的情</w:t>
      </w:r>
      <w:r>
        <w:rPr>
          <w:spacing w:val="24"/>
        </w:rPr>
        <w:t> </w:t>
      </w:r>
      <w:r>
        <w:rPr/>
        <w:t>况下</w:t>
      </w:r>
      <w:r>
        <w:rPr>
          <w:spacing w:val="-48"/>
        </w:rPr>
        <w:t>，</w:t>
      </w:r>
      <w:r>
        <w:rPr/>
        <w:t>除</w:t>
      </w:r>
      <w:r>
        <w:rPr>
          <w:spacing w:val="-3"/>
        </w:rPr>
        <w:t>执</w:t>
      </w:r>
      <w:r>
        <w:rPr/>
        <w:t>行本</w:t>
      </w:r>
      <w:r>
        <w:rPr>
          <w:spacing w:val="-3"/>
        </w:rPr>
        <w:t>准</w:t>
      </w:r>
      <w:r>
        <w:rPr/>
        <w:t>则第十</w:t>
      </w:r>
      <w:r>
        <w:rPr>
          <w:spacing w:val="-3"/>
        </w:rPr>
        <w:t>三</w:t>
      </w:r>
      <w:r>
        <w:rPr/>
        <w:t>条至</w:t>
      </w:r>
      <w:r>
        <w:rPr>
          <w:spacing w:val="-3"/>
        </w:rPr>
        <w:t>第十</w:t>
      </w:r>
      <w:r>
        <w:rPr/>
        <w:t>七条所</w:t>
      </w:r>
      <w:r>
        <w:rPr>
          <w:spacing w:val="-3"/>
        </w:rPr>
        <w:t>述</w:t>
      </w:r>
      <w:r>
        <w:rPr/>
        <w:t>的工</w:t>
      </w:r>
      <w:r>
        <w:rPr>
          <w:spacing w:val="-3"/>
        </w:rPr>
        <w:t>作外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不必针对被审计单位遵守法律法规实施其他审计程序。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1"/>
          <w:szCs w:val="21"/>
        </w:rPr>
      </w:pPr>
    </w:p>
    <w:p>
      <w:pPr>
        <w:pStyle w:val="Heading1"/>
        <w:tabs>
          <w:tab w:pos="2187" w:val="left" w:leader="none"/>
        </w:tabs>
        <w:spacing w:line="357" w:lineRule="auto"/>
        <w:ind w:left="3149" w:right="1159"/>
        <w:jc w:val="left"/>
        <w:rPr>
          <w:b w:val="0"/>
          <w:bCs w:val="0"/>
        </w:rPr>
      </w:pPr>
      <w:r>
        <w:rPr>
          <w:w w:val="95"/>
        </w:rPr>
        <w:t>第二节</w:t>
        <w:tab/>
        <w:t>识别出或怀疑存在违反法律法规行为时</w:t>
      </w:r>
      <w:r>
        <w:rPr>
          <w:spacing w:val="24"/>
          <w:w w:val="99"/>
        </w:rPr>
        <w:t> </w:t>
      </w:r>
      <w:r>
        <w:rPr>
          <w:spacing w:val="2"/>
        </w:rPr>
        <w:t>实施的审计程序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pStyle w:val="BodyText"/>
        <w:spacing w:line="408" w:lineRule="auto" w:before="274"/>
        <w:ind w:right="380"/>
        <w:jc w:val="both"/>
      </w:pPr>
      <w:r>
        <w:rPr>
          <w:rFonts w:ascii="黑体" w:hAnsi="黑体" w:cs="黑体" w:eastAsia="黑体"/>
          <w:spacing w:val="4"/>
        </w:rPr>
        <w:t>第十九条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如果注意到与识别出的或怀疑存在的违反法律法规</w:t>
      </w:r>
      <w:r>
        <w:rPr>
          <w:spacing w:val="24"/>
        </w:rPr>
        <w:t> </w:t>
      </w:r>
      <w:r>
        <w:rPr>
          <w:spacing w:val="-1"/>
        </w:rPr>
        <w:t>行为相关的信息，注册会计师应当：</w:t>
      </w:r>
    </w:p>
    <w:p>
      <w:pPr>
        <w:spacing w:after="0" w:line="408" w:lineRule="auto"/>
        <w:jc w:val="both"/>
        <w:sectPr>
          <w:footerReference w:type="default" r:id="rId7"/>
          <w:pgSz w:w="11910" w:h="16840"/>
          <w:pgMar w:footer="1186" w:header="0" w:top="1520" w:bottom="1380" w:left="1680" w:right="1420"/>
          <w:pgNumType w:start="6"/>
        </w:sectPr>
      </w:pPr>
    </w:p>
    <w:p>
      <w:pPr>
        <w:pStyle w:val="BodyText"/>
        <w:spacing w:line="354" w:lineRule="exact" w:before="0"/>
        <w:ind w:left="679" w:right="0" w:firstLine="0"/>
        <w:jc w:val="left"/>
      </w:pPr>
      <w:r>
        <w:rPr>
          <w:spacing w:val="-1"/>
        </w:rPr>
        <w:t>（一）了解违反法律法规行为的性质及其发生的环境；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/>
        <w:t>（二）获取进一步的信息，以评价对财务报表可能产生的影响。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 w:before="0"/>
        <w:ind w:right="238"/>
        <w:jc w:val="both"/>
      </w:pPr>
      <w:r>
        <w:rPr>
          <w:rFonts w:ascii="黑体" w:hAnsi="黑体" w:cs="黑体" w:eastAsia="黑体"/>
        </w:rPr>
        <w:t>第二十条</w:t>
      </w:r>
      <w:r>
        <w:rPr>
          <w:rFonts w:ascii="黑体" w:hAnsi="黑体" w:cs="黑体" w:eastAsia="黑体"/>
          <w:spacing w:val="138"/>
        </w:rPr>
        <w:t> </w:t>
      </w:r>
      <w:r>
        <w:rPr/>
        <w:t>如果</w:t>
      </w:r>
      <w:r>
        <w:rPr>
          <w:spacing w:val="-3"/>
        </w:rPr>
        <w:t>怀</w:t>
      </w:r>
      <w:r>
        <w:rPr/>
        <w:t>疑被审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存在</w:t>
      </w:r>
      <w:r>
        <w:rPr/>
        <w:t>违反法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行</w:t>
      </w:r>
      <w:r>
        <w:rPr/>
        <w:t>为</w:t>
      </w:r>
      <w:r>
        <w:rPr>
          <w:spacing w:val="-99"/>
        </w:rPr>
        <w:t>，</w:t>
      </w:r>
      <w:r>
        <w:rPr/>
        <w:t>注册会</w:t>
      </w:r>
      <w:r>
        <w:rPr/>
        <w:t> 计师应</w:t>
      </w:r>
      <w:r>
        <w:rPr>
          <w:spacing w:val="-3"/>
        </w:rPr>
        <w:t>当</w:t>
      </w:r>
      <w:r>
        <w:rPr/>
        <w:t>就此</w:t>
      </w:r>
      <w:r>
        <w:rPr>
          <w:spacing w:val="-3"/>
        </w:rPr>
        <w:t>与适</w:t>
      </w:r>
      <w:r>
        <w:rPr/>
        <w:t>当层级</w:t>
      </w:r>
      <w:r>
        <w:rPr>
          <w:spacing w:val="-3"/>
        </w:rPr>
        <w:t>的</w:t>
      </w:r>
      <w:r>
        <w:rPr/>
        <w:t>管理</w:t>
      </w:r>
      <w:r>
        <w:rPr>
          <w:spacing w:val="-3"/>
        </w:rPr>
        <w:t>层和</w:t>
      </w:r>
      <w:r>
        <w:rPr/>
        <w:t>治理</w:t>
      </w:r>
      <w:r>
        <w:rPr>
          <w:spacing w:val="-32"/>
        </w:rPr>
        <w:t>层</w:t>
      </w:r>
      <w:r>
        <w:rPr>
          <w:spacing w:val="-3"/>
        </w:rPr>
        <w:t>（</w:t>
      </w:r>
      <w:r>
        <w:rPr/>
        <w:t>如适</w:t>
      </w:r>
      <w:r>
        <w:rPr>
          <w:spacing w:val="-3"/>
        </w:rPr>
        <w:t>用</w:t>
      </w:r>
      <w:r>
        <w:rPr>
          <w:spacing w:val="-34"/>
        </w:rPr>
        <w:t>）</w:t>
      </w:r>
      <w:r>
        <w:rPr/>
        <w:t>进行讨</w:t>
      </w:r>
      <w:r>
        <w:rPr>
          <w:spacing w:val="-3"/>
        </w:rPr>
        <w:t>论</w:t>
      </w:r>
      <w:r>
        <w:rPr>
          <w:spacing w:val="-32"/>
        </w:rPr>
        <w:t>，</w:t>
      </w:r>
      <w:r>
        <w:rPr/>
        <w:t>除</w:t>
      </w:r>
      <w:r>
        <w:rPr/>
        <w:t> </w:t>
      </w:r>
      <w:r>
        <w:rPr>
          <w:spacing w:val="-1"/>
        </w:rPr>
        <w:t>非法律法规禁止。</w:t>
      </w:r>
    </w:p>
    <w:p>
      <w:pPr>
        <w:pStyle w:val="BodyText"/>
        <w:spacing w:line="408" w:lineRule="auto" w:before="61"/>
        <w:ind w:right="238"/>
        <w:jc w:val="both"/>
      </w:pPr>
      <w:r>
        <w:rPr/>
        <w:t>如果管</w:t>
      </w:r>
      <w:r>
        <w:rPr>
          <w:spacing w:val="-3"/>
        </w:rPr>
        <w:t>理</w:t>
      </w:r>
      <w:r>
        <w:rPr/>
        <w:t>层或</w:t>
      </w:r>
      <w:r>
        <w:rPr>
          <w:spacing w:val="-3"/>
        </w:rPr>
        <w:t>治理</w:t>
      </w:r>
      <w:r>
        <w:rPr/>
        <w:t>层不能</w:t>
      </w:r>
      <w:r>
        <w:rPr>
          <w:spacing w:val="-3"/>
        </w:rPr>
        <w:t>提</w:t>
      </w:r>
      <w:r>
        <w:rPr/>
        <w:t>供充</w:t>
      </w:r>
      <w:r>
        <w:rPr>
          <w:spacing w:val="-3"/>
        </w:rPr>
        <w:t>分的</w:t>
      </w:r>
      <w:r>
        <w:rPr/>
        <w:t>信息</w:t>
      </w:r>
      <w:r>
        <w:rPr>
          <w:spacing w:val="-94"/>
        </w:rPr>
        <w:t>，</w:t>
      </w:r>
      <w:r>
        <w:rPr>
          <w:spacing w:val="-3"/>
        </w:rPr>
        <w:t>证</w:t>
      </w:r>
      <w:r>
        <w:rPr/>
        <w:t>明被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单</w:t>
      </w:r>
      <w:r>
        <w:rPr/>
        <w:t>位遵守</w:t>
      </w:r>
      <w:r>
        <w:rPr/>
        <w:t> 了法律</w:t>
      </w:r>
      <w:r>
        <w:rPr>
          <w:spacing w:val="-3"/>
        </w:rPr>
        <w:t>法</w:t>
      </w:r>
      <w:r>
        <w:rPr/>
        <w:t>规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且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根据</w:t>
      </w:r>
      <w:r>
        <w:rPr>
          <w:spacing w:val="-3"/>
        </w:rPr>
        <w:t>判断</w:t>
      </w:r>
      <w:r>
        <w:rPr/>
        <w:t>认为怀</w:t>
      </w:r>
      <w:r>
        <w:rPr>
          <w:spacing w:val="-3"/>
        </w:rPr>
        <w:t>疑</w:t>
      </w:r>
      <w:r>
        <w:rPr/>
        <w:t>存在</w:t>
      </w:r>
      <w:r>
        <w:rPr>
          <w:spacing w:val="-3"/>
        </w:rPr>
        <w:t>的违</w:t>
      </w:r>
      <w:r>
        <w:rPr/>
        <w:t>反法律</w:t>
      </w:r>
      <w:r>
        <w:rPr>
          <w:spacing w:val="-3"/>
        </w:rPr>
        <w:t>法</w:t>
      </w:r>
      <w:r>
        <w:rPr/>
        <w:t>规</w:t>
      </w:r>
      <w:r>
        <w:rPr/>
        <w:t> 行为可</w:t>
      </w:r>
      <w:r>
        <w:rPr>
          <w:spacing w:val="-3"/>
        </w:rPr>
        <w:t>能</w:t>
      </w:r>
      <w:r>
        <w:rPr/>
        <w:t>对财</w:t>
      </w:r>
      <w:r>
        <w:rPr>
          <w:spacing w:val="-3"/>
        </w:rPr>
        <w:t>务报</w:t>
      </w:r>
      <w:r>
        <w:rPr/>
        <w:t>表产生</w:t>
      </w:r>
      <w:r>
        <w:rPr>
          <w:spacing w:val="-3"/>
        </w:rPr>
        <w:t>重</w:t>
      </w:r>
      <w:r>
        <w:rPr/>
        <w:t>大影</w:t>
      </w:r>
      <w:r>
        <w:rPr>
          <w:spacing w:val="-3"/>
        </w:rPr>
        <w:t>响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考虑</w:t>
      </w:r>
      <w:r>
        <w:rPr/>
        <w:t>是否需</w:t>
      </w:r>
      <w:r>
        <w:rPr>
          <w:spacing w:val="-3"/>
        </w:rPr>
        <w:t>要</w:t>
      </w:r>
      <w:r>
        <w:rPr/>
        <w:t>征</w:t>
      </w:r>
      <w:r>
        <w:rPr/>
        <w:t> </w:t>
      </w:r>
      <w:r>
        <w:rPr>
          <w:spacing w:val="-1"/>
        </w:rPr>
        <w:t>询法律意见。</w:t>
      </w:r>
    </w:p>
    <w:p>
      <w:pPr>
        <w:pStyle w:val="BodyText"/>
        <w:spacing w:line="408" w:lineRule="auto"/>
        <w:ind w:right="236"/>
        <w:jc w:val="both"/>
      </w:pPr>
      <w:r>
        <w:rPr>
          <w:rFonts w:ascii="黑体" w:hAnsi="黑体" w:cs="黑体" w:eastAsia="黑体"/>
          <w:spacing w:val="5"/>
        </w:rPr>
        <w:t>第二十一条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如果针对怀疑存在的违反法律法规行为不能获取</w:t>
      </w:r>
      <w:r>
        <w:rPr>
          <w:spacing w:val="22"/>
        </w:rPr>
        <w:t> </w:t>
      </w:r>
      <w:r>
        <w:rPr/>
        <w:t>充分的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当评</w:t>
      </w:r>
      <w:r>
        <w:rPr>
          <w:spacing w:val="-3"/>
        </w:rPr>
        <w:t>价缺</w:t>
      </w:r>
      <w:r>
        <w:rPr/>
        <w:t>乏充分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审</w:t>
      </w:r>
      <w:r>
        <w:rPr/>
        <w:t>计证据</w:t>
      </w:r>
      <w:r>
        <w:rPr>
          <w:spacing w:val="-3"/>
        </w:rPr>
        <w:t>对</w:t>
      </w:r>
      <w:r>
        <w:rPr/>
        <w:t>审计</w:t>
      </w:r>
      <w:r>
        <w:rPr/>
        <w:t> </w:t>
      </w:r>
      <w:r>
        <w:rPr>
          <w:spacing w:val="-1"/>
        </w:rPr>
        <w:t>意见的影响。</w:t>
      </w:r>
    </w:p>
    <w:p>
      <w:pPr>
        <w:pStyle w:val="BodyText"/>
        <w:spacing w:line="408" w:lineRule="auto"/>
        <w:ind w:right="238"/>
        <w:jc w:val="both"/>
      </w:pPr>
      <w:r>
        <w:rPr>
          <w:rFonts w:ascii="黑体" w:hAnsi="黑体" w:cs="黑体" w:eastAsia="黑体"/>
          <w:spacing w:val="5"/>
        </w:rPr>
        <w:t>第二十二条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注册会计师应当评价识别出的或怀疑存在的违反</w:t>
      </w:r>
      <w:r>
        <w:rPr>
          <w:spacing w:val="22"/>
        </w:rPr>
        <w:t> </w:t>
      </w:r>
      <w:r>
        <w:rPr/>
        <w:t>法律法</w:t>
      </w:r>
      <w:r>
        <w:rPr>
          <w:spacing w:val="-3"/>
        </w:rPr>
        <w:t>规</w:t>
      </w:r>
      <w:r>
        <w:rPr/>
        <w:t>行为</w:t>
      </w:r>
      <w:r>
        <w:rPr>
          <w:spacing w:val="-3"/>
        </w:rPr>
        <w:t>对审</w:t>
      </w:r>
      <w:r>
        <w:rPr/>
        <w:t>计的其</w:t>
      </w:r>
      <w:r>
        <w:rPr>
          <w:spacing w:val="-3"/>
        </w:rPr>
        <w:t>他</w:t>
      </w:r>
      <w:r>
        <w:rPr/>
        <w:t>方面</w:t>
      </w:r>
      <w:r>
        <w:rPr>
          <w:spacing w:val="-3"/>
        </w:rPr>
        <w:t>可能</w:t>
      </w:r>
      <w:r>
        <w:rPr/>
        <w:t>产生的</w:t>
      </w:r>
      <w:r>
        <w:rPr>
          <w:spacing w:val="-3"/>
        </w:rPr>
        <w:t>影</w:t>
      </w:r>
      <w:r>
        <w:rPr/>
        <w:t>响</w:t>
      </w:r>
      <w:r>
        <w:rPr>
          <w:spacing w:val="-94"/>
        </w:rPr>
        <w:t>，</w:t>
      </w:r>
      <w:r>
        <w:rPr>
          <w:spacing w:val="-3"/>
        </w:rPr>
        <w:t>包</w:t>
      </w:r>
      <w:r>
        <w:rPr/>
        <w:t>括</w:t>
      </w:r>
      <w:r>
        <w:rPr>
          <w:spacing w:val="-3"/>
        </w:rPr>
        <w:t>对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2"/>
        </w:rPr>
        <w:t>风险评估和被审计单位书面声明可靠性的影响，并采取适当措施。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1"/>
          <w:szCs w:val="21"/>
        </w:rPr>
      </w:pPr>
    </w:p>
    <w:p>
      <w:pPr>
        <w:pStyle w:val="Heading1"/>
        <w:tabs>
          <w:tab w:pos="2187" w:val="left" w:leader="none"/>
        </w:tabs>
        <w:spacing w:line="357" w:lineRule="auto"/>
        <w:ind w:left="2989" w:right="1019" w:hanging="2089"/>
        <w:jc w:val="left"/>
        <w:rPr>
          <w:b w:val="0"/>
          <w:bCs w:val="0"/>
        </w:rPr>
      </w:pPr>
      <w:r>
        <w:rPr>
          <w:w w:val="95"/>
        </w:rPr>
        <w:t>第三节</w:t>
        <w:tab/>
        <w:t>对识别出的或怀疑存在的违反法律法规</w:t>
      </w:r>
      <w:r>
        <w:rPr>
          <w:spacing w:val="24"/>
          <w:w w:val="99"/>
        </w:rPr>
        <w:t> </w:t>
      </w:r>
      <w:r>
        <w:rPr>
          <w:spacing w:val="1"/>
        </w:rPr>
        <w:t>行为的沟通和报告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pStyle w:val="BodyText"/>
        <w:spacing w:line="408" w:lineRule="auto" w:before="274"/>
        <w:ind w:right="23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三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除非治理层</w:t>
      </w:r>
      <w:r>
        <w:rPr>
          <w:spacing w:val="-3"/>
        </w:rPr>
        <w:t>全</w:t>
      </w:r>
      <w:r>
        <w:rPr/>
        <w:t>部成</w:t>
      </w:r>
      <w:r>
        <w:rPr>
          <w:spacing w:val="-3"/>
        </w:rPr>
        <w:t>员参</w:t>
      </w:r>
      <w:r>
        <w:rPr/>
        <w:t>与管理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</w:t>
      </w:r>
      <w:r>
        <w:rPr>
          <w:spacing w:val="-99"/>
        </w:rPr>
        <w:t>，</w:t>
      </w:r>
      <w:r>
        <w:rPr/>
        <w:t>因而知</w:t>
      </w:r>
      <w:r>
        <w:rPr/>
        <w:t> 悉注册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已沟</w:t>
      </w:r>
      <w:r>
        <w:rPr/>
        <w:t>通的</w:t>
      </w:r>
      <w:r>
        <w:rPr>
          <w:spacing w:val="-94"/>
        </w:rPr>
        <w:t>、</w:t>
      </w:r>
      <w:r>
        <w:rPr>
          <w:spacing w:val="-3"/>
        </w:rPr>
        <w:t>涉</w:t>
      </w:r>
      <w:r>
        <w:rPr/>
        <w:t>及识</w:t>
      </w:r>
      <w:r>
        <w:rPr>
          <w:spacing w:val="-3"/>
        </w:rPr>
        <w:t>别</w:t>
      </w:r>
      <w:r>
        <w:rPr/>
        <w:t>出</w:t>
      </w:r>
      <w:r>
        <w:rPr>
          <w:spacing w:val="-3"/>
        </w:rPr>
        <w:t>的</w:t>
      </w:r>
      <w:r>
        <w:rPr/>
        <w:t>或怀疑</w:t>
      </w:r>
      <w:r>
        <w:rPr>
          <w:spacing w:val="-3"/>
        </w:rPr>
        <w:t>存</w:t>
      </w:r>
      <w:r>
        <w:rPr/>
        <w:t>在的</w:t>
      </w:r>
      <w:r>
        <w:rPr>
          <w:spacing w:val="-3"/>
        </w:rPr>
        <w:t>违反</w:t>
      </w:r>
      <w:r>
        <w:rPr/>
        <w:t>法律法</w:t>
      </w:r>
      <w:r>
        <w:rPr>
          <w:spacing w:val="-3"/>
        </w:rPr>
        <w:t>规</w:t>
      </w:r>
      <w:r>
        <w:rPr/>
        <w:t>行</w:t>
      </w:r>
      <w:r>
        <w:rPr/>
        <w:t> 为的事</w:t>
      </w:r>
      <w:r>
        <w:rPr>
          <w:spacing w:val="-3"/>
        </w:rPr>
        <w:t>项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</w:t>
      </w:r>
      <w:r>
        <w:rPr>
          <w:spacing w:val="-1"/>
        </w:rPr>
        <w:t>沟</w:t>
      </w:r>
      <w:r>
        <w:rPr/>
        <w:t>通审计</w:t>
      </w:r>
      <w:r>
        <w:rPr>
          <w:spacing w:val="-3"/>
        </w:rPr>
        <w:t>过</w:t>
      </w:r>
      <w:r>
        <w:rPr/>
        <w:t>程中</w:t>
      </w:r>
      <w:r>
        <w:rPr>
          <w:spacing w:val="-3"/>
        </w:rPr>
        <w:t>注意</w:t>
      </w:r>
      <w:r>
        <w:rPr/>
        <w:t>到的有</w:t>
      </w:r>
      <w:r>
        <w:rPr>
          <w:spacing w:val="-3"/>
        </w:rPr>
        <w:t>关</w:t>
      </w:r>
      <w:r>
        <w:rPr/>
        <w:t>违</w:t>
      </w:r>
    </w:p>
    <w:p>
      <w:pPr>
        <w:spacing w:after="0" w:line="408" w:lineRule="auto"/>
        <w:jc w:val="both"/>
        <w:sectPr>
          <w:pgSz w:w="11910" w:h="16840"/>
          <w:pgMar w:header="0" w:footer="1186" w:top="1520" w:bottom="1380" w:left="1680" w:right="1560"/>
        </w:sectPr>
      </w:pPr>
    </w:p>
    <w:p>
      <w:pPr>
        <w:pStyle w:val="BodyText"/>
        <w:spacing w:line="408" w:lineRule="auto" w:before="0"/>
        <w:ind w:right="117" w:firstLine="0"/>
        <w:jc w:val="left"/>
      </w:pPr>
      <w:r>
        <w:rPr>
          <w:spacing w:val="2"/>
        </w:rPr>
        <w:t>反</w:t>
      </w:r>
      <w:r>
        <w:rPr/>
        <w:t>法律</w:t>
      </w:r>
      <w:r>
        <w:rPr>
          <w:spacing w:val="2"/>
        </w:rPr>
        <w:t>法</w:t>
      </w:r>
      <w:r>
        <w:rPr/>
        <w:t>规的</w:t>
      </w:r>
      <w:r>
        <w:rPr>
          <w:spacing w:val="2"/>
        </w:rPr>
        <w:t>事</w:t>
      </w:r>
      <w:r>
        <w:rPr/>
        <w:t>项</w:t>
      </w:r>
      <w:r>
        <w:rPr>
          <w:spacing w:val="2"/>
        </w:rPr>
        <w:t>（</w:t>
      </w:r>
      <w:r>
        <w:rPr/>
        <w:t>除非</w:t>
      </w:r>
      <w:r>
        <w:rPr>
          <w:spacing w:val="2"/>
        </w:rPr>
        <w:t>法</w:t>
      </w:r>
      <w:r>
        <w:rPr/>
        <w:t>律法</w:t>
      </w:r>
      <w:r>
        <w:rPr>
          <w:spacing w:val="2"/>
        </w:rPr>
        <w:t>规</w:t>
      </w:r>
      <w:r>
        <w:rPr/>
        <w:t>禁</w:t>
      </w:r>
      <w:r>
        <w:rPr>
          <w:spacing w:val="2"/>
        </w:rPr>
        <w:t>止</w:t>
      </w:r>
      <w:r>
        <w:rPr>
          <w:spacing w:val="-140"/>
        </w:rPr>
        <w:t>）</w:t>
      </w:r>
      <w:r>
        <w:rPr/>
        <w:t>，但</w:t>
      </w:r>
      <w:r>
        <w:rPr>
          <w:spacing w:val="2"/>
        </w:rPr>
        <w:t>不</w:t>
      </w:r>
      <w:r>
        <w:rPr/>
        <w:t>必沟</w:t>
      </w:r>
      <w:r>
        <w:rPr>
          <w:spacing w:val="2"/>
        </w:rPr>
        <w:t>通</w:t>
      </w:r>
      <w:r>
        <w:rPr/>
        <w:t>明</w:t>
      </w:r>
      <w:r>
        <w:rPr>
          <w:spacing w:val="2"/>
        </w:rPr>
        <w:t>显</w:t>
      </w:r>
      <w:r>
        <w:rPr/>
        <w:t>不重</w:t>
      </w:r>
      <w:r>
        <w:rPr>
          <w:spacing w:val="2"/>
        </w:rPr>
        <w:t>要</w:t>
      </w:r>
      <w:r>
        <w:rPr/>
        <w:t>的</w:t>
      </w:r>
      <w:r>
        <w:rPr/>
        <w:t> 事项。</w:t>
      </w:r>
    </w:p>
    <w:p>
      <w:pPr>
        <w:pStyle w:val="BodyText"/>
        <w:spacing w:line="408" w:lineRule="auto"/>
        <w:ind w:right="257"/>
        <w:jc w:val="both"/>
      </w:pPr>
      <w:r>
        <w:rPr>
          <w:rFonts w:ascii="黑体" w:hAnsi="黑体" w:cs="黑体" w:eastAsia="黑体"/>
          <w:spacing w:val="5"/>
        </w:rPr>
        <w:t>第二十四条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如果根据判断认为本准则第二十三条提及的需要</w:t>
      </w:r>
      <w:r>
        <w:rPr>
          <w:spacing w:val="22"/>
        </w:rPr>
        <w:t> </w:t>
      </w:r>
      <w:r>
        <w:rPr/>
        <w:t>沟通的</w:t>
      </w:r>
      <w:r>
        <w:rPr>
          <w:spacing w:val="-3"/>
        </w:rPr>
        <w:t>违</w:t>
      </w:r>
      <w:r>
        <w:rPr/>
        <w:t>反法</w:t>
      </w:r>
      <w:r>
        <w:rPr>
          <w:spacing w:val="-3"/>
        </w:rPr>
        <w:t>律法</w:t>
      </w:r>
      <w:r>
        <w:rPr/>
        <w:t>规行为</w:t>
      </w:r>
      <w:r>
        <w:rPr>
          <w:spacing w:val="-2"/>
        </w:rPr>
        <w:t>是</w:t>
      </w:r>
      <w:r>
        <w:rPr/>
        <w:t>故意</w:t>
      </w:r>
      <w:r>
        <w:rPr>
          <w:spacing w:val="-3"/>
        </w:rPr>
        <w:t>和重</w:t>
      </w:r>
      <w:r>
        <w:rPr/>
        <w:t>大的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应</w:t>
      </w:r>
      <w:r>
        <w:rPr/>
        <w:t>当就此</w:t>
      </w:r>
      <w:r>
        <w:rPr>
          <w:spacing w:val="-3"/>
        </w:rPr>
        <w:t>尽</w:t>
      </w:r>
      <w:r>
        <w:rPr/>
        <w:t>快</w:t>
      </w:r>
      <w:r>
        <w:rPr/>
        <w:t> </w:t>
      </w:r>
      <w:r>
        <w:rPr>
          <w:spacing w:val="-1"/>
        </w:rPr>
        <w:t>与治理层沟通。</w:t>
      </w:r>
    </w:p>
    <w:p>
      <w:pPr>
        <w:pStyle w:val="BodyText"/>
        <w:tabs>
          <w:tab w:pos="2372" w:val="left" w:leader="none"/>
        </w:tabs>
        <w:spacing w:line="408" w:lineRule="auto" w:before="61"/>
        <w:ind w:right="117"/>
        <w:jc w:val="left"/>
      </w:pPr>
      <w:r>
        <w:rPr>
          <w:rFonts w:ascii="黑体" w:hAnsi="黑体" w:cs="黑体" w:eastAsia="黑体"/>
        </w:rPr>
        <w:t>第二十五条</w:t>
        <w:tab/>
      </w:r>
      <w:r>
        <w:rPr/>
        <w:t>如果怀疑违反法律法规行为涉及管理层或治理层，</w:t>
      </w:r>
      <w:r>
        <w:rPr>
          <w:spacing w:val="40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当向</w:t>
      </w:r>
      <w:r>
        <w:rPr/>
        <w:t>被审计</w:t>
      </w:r>
      <w:r>
        <w:rPr>
          <w:spacing w:val="-3"/>
        </w:rPr>
        <w:t>单</w:t>
      </w:r>
      <w:r>
        <w:rPr/>
        <w:t>位更</w:t>
      </w:r>
      <w:r>
        <w:rPr>
          <w:spacing w:val="-3"/>
        </w:rPr>
        <w:t>高层</w:t>
      </w:r>
      <w:r>
        <w:rPr/>
        <w:t>级的机</w:t>
      </w:r>
      <w:r>
        <w:rPr>
          <w:spacing w:val="-33"/>
        </w:rPr>
        <w:t>构</w:t>
      </w:r>
      <w:r>
        <w:rPr/>
        <w:t>（如</w:t>
      </w:r>
      <w:r>
        <w:rPr>
          <w:spacing w:val="-3"/>
        </w:rPr>
        <w:t>有</w:t>
      </w:r>
      <w:r>
        <w:rPr>
          <w:spacing w:val="-34"/>
        </w:rPr>
        <w:t>）</w:t>
      </w:r>
      <w:r>
        <w:rPr/>
        <w:t>通报</w:t>
      </w:r>
      <w:r>
        <w:rPr>
          <w:spacing w:val="-32"/>
        </w:rPr>
        <w:t>，</w:t>
      </w:r>
      <w:r>
        <w:rPr>
          <w:spacing w:val="-3"/>
        </w:rPr>
        <w:t>如</w:t>
      </w:r>
      <w:r>
        <w:rPr/>
        <w:t>审计</w:t>
      </w:r>
      <w:r>
        <w:rPr/>
        <w:t> </w:t>
      </w:r>
      <w:r>
        <w:rPr>
          <w:spacing w:val="-1"/>
        </w:rPr>
        <w:t>委员会或监事会。</w:t>
      </w:r>
    </w:p>
    <w:p>
      <w:pPr>
        <w:pStyle w:val="BodyText"/>
        <w:spacing w:line="408" w:lineRule="auto"/>
        <w:ind w:right="115"/>
        <w:jc w:val="both"/>
      </w:pPr>
      <w:r>
        <w:rPr/>
        <w:t>如果不</w:t>
      </w:r>
      <w:r>
        <w:rPr>
          <w:spacing w:val="-3"/>
        </w:rPr>
        <w:t>存</w:t>
      </w:r>
      <w:r>
        <w:rPr/>
        <w:t>在更</w:t>
      </w:r>
      <w:r>
        <w:rPr>
          <w:spacing w:val="-3"/>
        </w:rPr>
        <w:t>高层</w:t>
      </w:r>
      <w:r>
        <w:rPr/>
        <w:t>级的机</w:t>
      </w:r>
      <w:r>
        <w:rPr>
          <w:spacing w:val="-3"/>
        </w:rPr>
        <w:t>构</w:t>
      </w:r>
      <w:r>
        <w:rPr>
          <w:spacing w:val="-94"/>
        </w:rPr>
        <w:t>，</w:t>
      </w:r>
      <w:r>
        <w:rPr/>
        <w:t>或</w:t>
      </w:r>
      <w:r>
        <w:rPr>
          <w:spacing w:val="-3"/>
        </w:rPr>
        <w:t>者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认</w:t>
      </w:r>
      <w:r>
        <w:rPr/>
        <w:t>为被</w:t>
      </w:r>
      <w:r>
        <w:rPr>
          <w:spacing w:val="-3"/>
        </w:rPr>
        <w:t>审计</w:t>
      </w:r>
      <w:r>
        <w:rPr/>
        <w:t>单位可</w:t>
      </w:r>
      <w:r>
        <w:rPr/>
        <w:t> 能不会</w:t>
      </w:r>
      <w:r>
        <w:rPr>
          <w:spacing w:val="-3"/>
        </w:rPr>
        <w:t>对</w:t>
      </w:r>
      <w:r>
        <w:rPr/>
        <w:t>通报</w:t>
      </w:r>
      <w:r>
        <w:rPr>
          <w:spacing w:val="-3"/>
        </w:rPr>
        <w:t>作出</w:t>
      </w:r>
      <w:r>
        <w:rPr/>
        <w:t>反应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者</w:t>
      </w:r>
      <w:r>
        <w:rPr/>
        <w:t>注册</w:t>
      </w:r>
      <w:r>
        <w:rPr>
          <w:spacing w:val="-3"/>
        </w:rPr>
        <w:t>会</w:t>
      </w:r>
      <w:r>
        <w:rPr/>
        <w:t>计师不</w:t>
      </w:r>
      <w:r>
        <w:rPr>
          <w:spacing w:val="-3"/>
        </w:rPr>
        <w:t>能</w:t>
      </w:r>
      <w:r>
        <w:rPr/>
        <w:t>确定</w:t>
      </w:r>
      <w:r>
        <w:rPr>
          <w:spacing w:val="-3"/>
        </w:rPr>
        <w:t>向谁</w:t>
      </w:r>
      <w:r>
        <w:rPr/>
        <w:t>报告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/>
        <w:t> 计师应</w:t>
      </w:r>
      <w:r>
        <w:rPr>
          <w:spacing w:val="-3"/>
        </w:rPr>
        <w:t>当</w:t>
      </w:r>
      <w:r>
        <w:rPr/>
        <w:t>考虑</w:t>
      </w:r>
      <w:r>
        <w:rPr>
          <w:spacing w:val="-3"/>
        </w:rPr>
        <w:t>是否</w:t>
      </w:r>
      <w:r>
        <w:rPr/>
        <w:t>需要向</w:t>
      </w:r>
      <w:r>
        <w:rPr>
          <w:spacing w:val="-3"/>
        </w:rPr>
        <w:t>外</w:t>
      </w:r>
      <w:r>
        <w:rPr/>
        <w:t>部监</w:t>
      </w:r>
      <w:r>
        <w:rPr>
          <w:spacing w:val="-3"/>
        </w:rPr>
        <w:t>管机</w:t>
      </w:r>
      <w:r>
        <w:rPr>
          <w:spacing w:val="-118"/>
        </w:rPr>
        <w:t>构</w:t>
      </w:r>
      <w:r>
        <w:rPr/>
        <w:t>（如有</w:t>
      </w:r>
      <w:r>
        <w:rPr>
          <w:spacing w:val="-118"/>
        </w:rPr>
        <w:t>）</w:t>
      </w:r>
      <w:r>
        <w:rPr>
          <w:spacing w:val="-3"/>
        </w:rPr>
        <w:t>报</w:t>
      </w:r>
      <w:r>
        <w:rPr/>
        <w:t>告或</w:t>
      </w:r>
      <w:r>
        <w:rPr>
          <w:spacing w:val="-3"/>
        </w:rPr>
        <w:t>征</w:t>
      </w:r>
      <w:r>
        <w:rPr/>
        <w:t>询法律</w:t>
      </w:r>
      <w:r>
        <w:rPr>
          <w:spacing w:val="-3"/>
        </w:rPr>
        <w:t>意</w:t>
      </w:r>
      <w:r>
        <w:rPr/>
        <w:t>见。</w:t>
      </w:r>
    </w:p>
    <w:p>
      <w:pPr>
        <w:pStyle w:val="BodyText"/>
        <w:spacing w:line="401" w:lineRule="auto" w:before="61"/>
        <w:ind w:right="256"/>
        <w:jc w:val="both"/>
      </w:pPr>
      <w:r>
        <w:rPr>
          <w:rFonts w:ascii="黑体" w:hAnsi="黑体" w:cs="黑体" w:eastAsia="黑体"/>
          <w:spacing w:val="5"/>
        </w:rPr>
        <w:t>第二十六条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如果认为识别出的或怀疑存在的违反法律法规行</w:t>
      </w:r>
      <w:r>
        <w:rPr>
          <w:spacing w:val="22"/>
        </w:rPr>
        <w:t> </w:t>
      </w:r>
      <w:r>
        <w:rPr/>
        <w:t>为对财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具有</w:t>
      </w:r>
      <w:r>
        <w:rPr/>
        <w:t>重大影响</w:t>
      </w:r>
      <w:r>
        <w:rPr>
          <w:spacing w:val="-51"/>
        </w:rPr>
        <w:t>，</w:t>
      </w:r>
      <w:r>
        <w:rPr/>
        <w:t>且未</w:t>
      </w:r>
      <w:r>
        <w:rPr>
          <w:spacing w:val="-3"/>
        </w:rPr>
        <w:t>能</w:t>
      </w:r>
      <w:r>
        <w:rPr/>
        <w:t>在财务</w:t>
      </w:r>
      <w:r>
        <w:rPr>
          <w:spacing w:val="-3"/>
        </w:rPr>
        <w:t>报</w:t>
      </w:r>
      <w:r>
        <w:rPr/>
        <w:t>表中</w:t>
      </w:r>
      <w:r>
        <w:rPr>
          <w:spacing w:val="-3"/>
        </w:rPr>
        <w:t>得到</w:t>
      </w:r>
      <w:r>
        <w:rPr/>
        <w:t>充分反映</w:t>
      </w:r>
      <w:r>
        <w:rPr>
          <w:spacing w:val="-51"/>
        </w:rPr>
        <w:t>，</w:t>
      </w:r>
      <w:r>
        <w:rPr/>
        <w:t>注</w:t>
      </w:r>
      <w:r>
        <w:rPr/>
        <w:t> </w:t>
      </w:r>
      <w:r>
        <w:rPr>
          <w:spacing w:val="-1"/>
        </w:rPr>
        <w:t>册会计师应当按照《中国注册会计师审计准则第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</w:t>
      </w:r>
      <w:r>
        <w:rPr>
          <w:spacing w:val="27"/>
        </w:rPr>
        <w:t> </w:t>
      </w:r>
      <w:r>
        <w:rPr>
          <w:spacing w:val="-1"/>
        </w:rPr>
        <w:t>报告中发表非无保留意见》的规定，发表保留意见或否定意见。</w:t>
      </w:r>
    </w:p>
    <w:p>
      <w:pPr>
        <w:pStyle w:val="BodyText"/>
        <w:spacing w:line="403" w:lineRule="auto" w:before="69"/>
        <w:ind w:right="256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七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如果因管理</w:t>
      </w:r>
      <w:r>
        <w:rPr>
          <w:spacing w:val="-3"/>
        </w:rPr>
        <w:t>层</w:t>
      </w:r>
      <w:r>
        <w:rPr/>
        <w:t>或治</w:t>
      </w:r>
      <w:r>
        <w:rPr>
          <w:spacing w:val="-3"/>
        </w:rPr>
        <w:t>理层</w:t>
      </w:r>
      <w:r>
        <w:rPr/>
        <w:t>阻挠而</w:t>
      </w:r>
      <w:r>
        <w:rPr>
          <w:spacing w:val="-3"/>
        </w:rPr>
        <w:t>无</w:t>
      </w:r>
      <w:r>
        <w:rPr/>
        <w:t>法获</w:t>
      </w:r>
      <w:r>
        <w:rPr>
          <w:spacing w:val="-3"/>
        </w:rPr>
        <w:t>取充</w:t>
      </w:r>
      <w:r>
        <w:rPr/>
        <w:t>分</w:t>
      </w:r>
      <w:r>
        <w:rPr>
          <w:spacing w:val="-97"/>
        </w:rPr>
        <w:t>、</w:t>
      </w:r>
      <w:r>
        <w:rPr/>
        <w:t>适当</w:t>
      </w:r>
      <w:r>
        <w:rPr/>
        <w:t> 的审计</w:t>
      </w:r>
      <w:r>
        <w:rPr>
          <w:spacing w:val="-3"/>
        </w:rPr>
        <w:t>证</w:t>
      </w:r>
      <w:r>
        <w:rPr/>
        <w:t>据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评</w:t>
      </w:r>
      <w:r>
        <w:rPr>
          <w:spacing w:val="-3"/>
        </w:rPr>
        <w:t>价</w:t>
      </w:r>
      <w:r>
        <w:rPr/>
        <w:t>是否存</w:t>
      </w:r>
      <w:r>
        <w:rPr>
          <w:spacing w:val="-3"/>
        </w:rPr>
        <w:t>在</w:t>
      </w:r>
      <w:r>
        <w:rPr/>
        <w:t>或可</w:t>
      </w:r>
      <w:r>
        <w:rPr>
          <w:spacing w:val="-3"/>
        </w:rPr>
        <w:t>能存</w:t>
      </w:r>
      <w:r>
        <w:rPr/>
        <w:t>在对财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产生</w:t>
      </w:r>
      <w:r>
        <w:rPr/>
        <w:t>重大影</w:t>
      </w:r>
      <w:r>
        <w:rPr>
          <w:spacing w:val="-3"/>
        </w:rPr>
        <w:t>响</w:t>
      </w:r>
      <w:r>
        <w:rPr/>
        <w:t>的</w:t>
      </w:r>
      <w:r>
        <w:rPr/>
        <w:t> 违反法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行为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</w:t>
      </w:r>
      <w:r>
        <w:rPr/>
        <w:t>按</w:t>
      </w:r>
      <w:r>
        <w:rPr>
          <w:spacing w:val="-48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</w:t>
      </w:r>
      <w:r>
        <w:rPr/>
        <w:t> 第</w:t>
      </w:r>
      <w:r>
        <w:rPr>
          <w:spacing w:val="-47"/>
        </w:rPr>
        <w:t> </w:t>
      </w:r>
      <w:r>
        <w:rPr>
          <w:rFonts w:ascii="Times New Roman" w:hAnsi="Times New Roman" w:cs="Times New Roman" w:eastAsia="Times New Roman"/>
          <w:spacing w:val="-1"/>
        </w:rPr>
        <w:t>1502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在审计报告中发表非无保留意见》的规定，根据审计</w:t>
      </w:r>
      <w:r>
        <w:rPr>
          <w:spacing w:val="22"/>
        </w:rPr>
        <w:t> </w:t>
      </w:r>
      <w:r>
        <w:rPr>
          <w:spacing w:val="-1"/>
        </w:rPr>
        <w:t>范围受到限制的程度，发表保留意见或无法表示意见。</w:t>
      </w:r>
    </w:p>
    <w:p>
      <w:pPr>
        <w:pStyle w:val="BodyText"/>
        <w:spacing w:line="408" w:lineRule="auto" w:before="67"/>
        <w:ind w:right="258"/>
        <w:jc w:val="both"/>
      </w:pPr>
      <w:r>
        <w:rPr>
          <w:rFonts w:ascii="黑体" w:hAnsi="黑体" w:cs="黑体" w:eastAsia="黑体"/>
          <w:spacing w:val="5"/>
        </w:rPr>
        <w:t>第二十八条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如果由于审计范围受到管理层或治理层以外的其</w:t>
      </w:r>
      <w:r>
        <w:rPr>
          <w:spacing w:val="22"/>
        </w:rPr>
        <w:t> </w:t>
      </w:r>
      <w:r>
        <w:rPr/>
        <w:t>他方面</w:t>
      </w:r>
      <w:r>
        <w:rPr>
          <w:spacing w:val="-3"/>
        </w:rPr>
        <w:t>的</w:t>
      </w:r>
      <w:r>
        <w:rPr/>
        <w:t>限制</w:t>
      </w:r>
      <w:r>
        <w:rPr>
          <w:spacing w:val="-3"/>
        </w:rPr>
        <w:t>而无</w:t>
      </w:r>
      <w:r>
        <w:rPr/>
        <w:t>法确定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是否存</w:t>
      </w:r>
      <w:r>
        <w:rPr>
          <w:spacing w:val="-3"/>
        </w:rPr>
        <w:t>在</w:t>
      </w:r>
      <w:r>
        <w:rPr/>
        <w:t>违反</w:t>
      </w:r>
      <w:r>
        <w:rPr>
          <w:spacing w:val="-3"/>
        </w:rPr>
        <w:t>法律</w:t>
      </w:r>
      <w:r>
        <w:rPr/>
        <w:t>法规行</w:t>
      </w:r>
      <w:r>
        <w:rPr>
          <w:spacing w:val="-3"/>
        </w:rPr>
        <w:t>为</w:t>
      </w:r>
      <w:r>
        <w:rPr>
          <w:spacing w:val="-94"/>
        </w:rPr>
        <w:t>，</w:t>
      </w:r>
      <w:r>
        <w:rPr/>
        <w:t>注</w:t>
      </w:r>
    </w:p>
    <w:p>
      <w:pPr>
        <w:spacing w:after="0" w:line="408" w:lineRule="auto"/>
        <w:jc w:val="both"/>
        <w:sectPr>
          <w:pgSz w:w="11910" w:h="16840"/>
          <w:pgMar w:header="0" w:footer="1186" w:top="1520" w:bottom="1380" w:left="1680" w:right="1540"/>
        </w:sectPr>
      </w:pPr>
    </w:p>
    <w:p>
      <w:pPr>
        <w:pStyle w:val="BodyText"/>
        <w:spacing w:line="386" w:lineRule="auto" w:before="0"/>
        <w:ind w:right="117" w:hanging="139"/>
        <w:jc w:val="center"/>
      </w:pPr>
      <w:r>
        <w:rPr>
          <w:spacing w:val="-1"/>
        </w:rPr>
        <w:t>册会计师应当按照《中国注册会计师审计准则第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1502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</w:t>
      </w:r>
      <w:r>
        <w:rPr>
          <w:spacing w:val="27"/>
        </w:rPr>
        <w:t> </w:t>
      </w:r>
      <w:r>
        <w:rPr/>
        <w:t>报告中</w:t>
      </w:r>
      <w:r>
        <w:rPr>
          <w:spacing w:val="-3"/>
        </w:rPr>
        <w:t>发</w:t>
      </w:r>
      <w:r>
        <w:rPr/>
        <w:t>表非</w:t>
      </w:r>
      <w:r>
        <w:rPr>
          <w:spacing w:val="-3"/>
        </w:rPr>
        <w:t>无保</w:t>
      </w:r>
      <w:r>
        <w:rPr/>
        <w:t>留意见</w:t>
      </w:r>
      <w:r>
        <w:rPr>
          <w:spacing w:val="-118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118"/>
        </w:rPr>
        <w:t>，</w:t>
      </w:r>
      <w:r>
        <w:rPr>
          <w:spacing w:val="-3"/>
        </w:rPr>
        <w:t>评</w:t>
      </w:r>
      <w:r>
        <w:rPr/>
        <w:t>价这一</w:t>
      </w:r>
      <w:r>
        <w:rPr>
          <w:spacing w:val="-3"/>
        </w:rPr>
        <w:t>情</w:t>
      </w:r>
      <w:r>
        <w:rPr/>
        <w:t>况对</w:t>
      </w:r>
      <w:r>
        <w:rPr>
          <w:spacing w:val="-3"/>
        </w:rPr>
        <w:t>审计</w:t>
      </w:r>
      <w:r>
        <w:rPr/>
        <w:t>意见的</w:t>
      </w:r>
      <w:r>
        <w:rPr>
          <w:spacing w:val="-3"/>
        </w:rPr>
        <w:t>影</w:t>
      </w:r>
      <w:r>
        <w:rPr/>
        <w:t>响。</w:t>
      </w:r>
    </w:p>
    <w:p>
      <w:pPr>
        <w:pStyle w:val="BodyText"/>
        <w:spacing w:line="408" w:lineRule="auto" w:before="86"/>
        <w:ind w:right="25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九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如果识别出</w:t>
      </w:r>
      <w:r>
        <w:rPr>
          <w:spacing w:val="-3"/>
        </w:rPr>
        <w:t>或</w:t>
      </w:r>
      <w:r>
        <w:rPr/>
        <w:t>怀疑</w:t>
      </w:r>
      <w:r>
        <w:rPr>
          <w:spacing w:val="-3"/>
        </w:rPr>
        <w:t>存在</w:t>
      </w:r>
      <w:r>
        <w:rPr/>
        <w:t>违反法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行</w:t>
      </w:r>
      <w:r>
        <w:rPr/>
        <w:t>为</w:t>
      </w:r>
      <w:r>
        <w:rPr>
          <w:spacing w:val="-99"/>
        </w:rPr>
        <w:t>，</w:t>
      </w:r>
      <w:r>
        <w:rPr/>
        <w:t>注册会</w:t>
      </w:r>
      <w:r>
        <w:rPr/>
        <w:t> </w:t>
      </w:r>
      <w:r>
        <w:rPr>
          <w:spacing w:val="-1"/>
        </w:rPr>
        <w:t>计师应当确定法律法规或相关职业道德要求是否：</w:t>
      </w:r>
    </w:p>
    <w:p>
      <w:pPr>
        <w:pStyle w:val="BodyText"/>
        <w:spacing w:line="240" w:lineRule="auto"/>
        <w:ind w:left="679" w:right="0" w:firstLine="0"/>
        <w:jc w:val="left"/>
      </w:pPr>
      <w:r>
        <w:rPr/>
        <w:t>（一）要求注册会计师向被审计单位以外的适当机构作出报告；</w:t>
      </w:r>
    </w:p>
    <w:p>
      <w:pPr>
        <w:spacing w:line="240" w:lineRule="auto" w:before="10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 w:before="0"/>
        <w:ind w:right="253"/>
        <w:jc w:val="both"/>
      </w:pPr>
      <w:r>
        <w:rPr/>
        <w:t>（二</w:t>
      </w:r>
      <w:r>
        <w:rPr>
          <w:spacing w:val="-48"/>
        </w:rPr>
        <w:t>）</w:t>
      </w:r>
      <w:r>
        <w:rPr/>
        <w:t>规</w:t>
      </w:r>
      <w:r>
        <w:rPr>
          <w:spacing w:val="-3"/>
        </w:rPr>
        <w:t>定</w:t>
      </w:r>
      <w:r>
        <w:rPr/>
        <w:t>了相</w:t>
      </w:r>
      <w:r>
        <w:rPr>
          <w:spacing w:val="-3"/>
        </w:rPr>
        <w:t>关</w:t>
      </w:r>
      <w:r>
        <w:rPr/>
        <w:t>责任</w:t>
      </w:r>
      <w:r>
        <w:rPr>
          <w:spacing w:val="-48"/>
        </w:rPr>
        <w:t>，</w:t>
      </w:r>
      <w:r>
        <w:rPr/>
        <w:t>基</w:t>
      </w:r>
      <w:r>
        <w:rPr>
          <w:spacing w:val="-3"/>
        </w:rPr>
        <w:t>于</w:t>
      </w:r>
      <w:r>
        <w:rPr/>
        <w:t>该责</w:t>
      </w:r>
      <w:r>
        <w:rPr>
          <w:spacing w:val="-3"/>
        </w:rPr>
        <w:t>任</w:t>
      </w:r>
      <w:r>
        <w:rPr/>
        <w:t>注册会</w:t>
      </w:r>
      <w:r>
        <w:rPr>
          <w:spacing w:val="-3"/>
        </w:rPr>
        <w:t>计</w:t>
      </w:r>
      <w:r>
        <w:rPr/>
        <w:t>师向</w:t>
      </w:r>
      <w:r>
        <w:rPr>
          <w:spacing w:val="-3"/>
        </w:rPr>
        <w:t>被审</w:t>
      </w:r>
      <w:r>
        <w:rPr/>
        <w:t>计</w:t>
      </w:r>
      <w:r>
        <w:rPr>
          <w:spacing w:val="2"/>
        </w:rPr>
        <w:t>单</w:t>
      </w:r>
      <w:r>
        <w:rPr/>
        <w:t>位以</w:t>
      </w:r>
      <w:r>
        <w:rPr/>
        <w:t> </w:t>
      </w:r>
      <w:r>
        <w:rPr>
          <w:spacing w:val="-1"/>
        </w:rPr>
        <w:t>外的适当机构报告在具体情形下可能是适当的。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9"/>
        <w:rPr>
          <w:rFonts w:ascii="宋体" w:hAnsi="宋体" w:cs="宋体" w:eastAsia="宋体"/>
          <w:sz w:val="21"/>
          <w:szCs w:val="21"/>
        </w:rPr>
      </w:pPr>
    </w:p>
    <w:p>
      <w:pPr>
        <w:pStyle w:val="Heading1"/>
        <w:tabs>
          <w:tab w:pos="1286" w:val="left" w:leader="none"/>
        </w:tabs>
        <w:spacing w:line="240" w:lineRule="auto"/>
        <w:ind w:right="139" w:firstLine="0"/>
        <w:jc w:val="center"/>
        <w:rPr>
          <w:b w:val="0"/>
          <w:bCs w:val="0"/>
        </w:rPr>
      </w:pPr>
      <w:r>
        <w:rPr>
          <w:w w:val="95"/>
        </w:rPr>
        <w:t>第四节</w:t>
        <w:tab/>
      </w:r>
      <w:r>
        <w:rPr>
          <w:spacing w:val="1"/>
        </w:rPr>
        <w:t>审计工作底稿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12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pStyle w:val="BodyText"/>
        <w:spacing w:line="408" w:lineRule="auto" w:before="0"/>
        <w:ind w:right="260"/>
        <w:jc w:val="both"/>
      </w:pPr>
      <w:r>
        <w:rPr>
          <w:rFonts w:ascii="黑体" w:hAnsi="黑体" w:cs="黑体" w:eastAsia="黑体"/>
          <w:spacing w:val="4"/>
        </w:rPr>
        <w:t>第三十条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注册会计师应当在审计工作底稿中记录识别出的或</w:t>
      </w:r>
      <w:r>
        <w:rPr>
          <w:spacing w:val="24"/>
        </w:rPr>
        <w:t> </w:t>
      </w:r>
      <w:r>
        <w:rPr>
          <w:spacing w:val="-2"/>
        </w:rPr>
        <w:t>怀疑存在的违反法律法规行为，以及：</w:t>
      </w:r>
    </w:p>
    <w:p>
      <w:pPr>
        <w:pStyle w:val="BodyText"/>
        <w:spacing w:line="240" w:lineRule="auto"/>
        <w:ind w:left="679" w:right="0" w:firstLine="0"/>
        <w:jc w:val="left"/>
      </w:pPr>
      <w:r>
        <w:rPr/>
        <w:t>（一）已实施的审计程序、作出的重大职业判断和形成的结论；</w:t>
      </w:r>
    </w:p>
    <w:p>
      <w:pPr>
        <w:spacing w:line="240" w:lineRule="auto" w:before="9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spacing w:line="408" w:lineRule="auto" w:before="0"/>
        <w:ind w:right="257"/>
        <w:jc w:val="both"/>
      </w:pPr>
      <w:r>
        <w:rPr/>
        <w:t>（二</w:t>
      </w:r>
      <w:r>
        <w:rPr>
          <w:spacing w:val="-48"/>
        </w:rPr>
        <w:t>）</w:t>
      </w:r>
      <w:r>
        <w:rPr/>
        <w:t>与</w:t>
      </w:r>
      <w:r>
        <w:rPr>
          <w:spacing w:val="-3"/>
        </w:rPr>
        <w:t>管</w:t>
      </w:r>
      <w:r>
        <w:rPr/>
        <w:t>理层</w:t>
      </w:r>
      <w:r>
        <w:rPr>
          <w:spacing w:val="-48"/>
        </w:rPr>
        <w:t>、</w:t>
      </w:r>
      <w:r>
        <w:rPr>
          <w:spacing w:val="-3"/>
        </w:rPr>
        <w:t>治</w:t>
      </w:r>
      <w:r>
        <w:rPr/>
        <w:t>理层和</w:t>
      </w:r>
      <w:r>
        <w:rPr>
          <w:spacing w:val="-3"/>
        </w:rPr>
        <w:t>其</w:t>
      </w:r>
      <w:r>
        <w:rPr/>
        <w:t>他人</w:t>
      </w:r>
      <w:r>
        <w:rPr>
          <w:spacing w:val="-1"/>
        </w:rPr>
        <w:t>员</w:t>
      </w:r>
      <w:r>
        <w:rPr>
          <w:spacing w:val="-3"/>
        </w:rPr>
        <w:t>就</w:t>
      </w:r>
      <w:r>
        <w:rPr/>
        <w:t>违反法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行为</w:t>
      </w:r>
      <w:r>
        <w:rPr/>
        <w:t>相关的</w:t>
      </w:r>
      <w:r>
        <w:rPr/>
        <w:t> 重大事</w:t>
      </w:r>
      <w:r>
        <w:rPr>
          <w:spacing w:val="-3"/>
        </w:rPr>
        <w:t>项</w:t>
      </w:r>
      <w:r>
        <w:rPr/>
        <w:t>所作</w:t>
      </w:r>
      <w:r>
        <w:rPr>
          <w:spacing w:val="-3"/>
        </w:rPr>
        <w:t>的讨</w:t>
      </w:r>
      <w:r>
        <w:rPr/>
        <w:t>论</w:t>
      </w:r>
      <w:r>
        <w:rPr>
          <w:spacing w:val="-32"/>
        </w:rPr>
        <w:t>，</w:t>
      </w:r>
      <w:r>
        <w:rPr/>
        <w:t>包</w:t>
      </w:r>
      <w:r>
        <w:rPr>
          <w:spacing w:val="-3"/>
        </w:rPr>
        <w:t>括</w:t>
      </w:r>
      <w:r>
        <w:rPr/>
        <w:t>管理</w:t>
      </w:r>
      <w:r>
        <w:rPr>
          <w:spacing w:val="-3"/>
        </w:rPr>
        <w:t>层和</w:t>
      </w:r>
      <w:r>
        <w:rPr/>
        <w:t>治理</w:t>
      </w:r>
      <w:r>
        <w:rPr>
          <w:spacing w:val="-32"/>
        </w:rPr>
        <w:t>层</w:t>
      </w:r>
      <w:r>
        <w:rPr>
          <w:spacing w:val="-3"/>
        </w:rPr>
        <w:t>（</w:t>
      </w:r>
      <w:r>
        <w:rPr/>
        <w:t>如适</w:t>
      </w:r>
      <w:r>
        <w:rPr>
          <w:spacing w:val="-3"/>
        </w:rPr>
        <w:t>用</w:t>
      </w:r>
      <w:r>
        <w:rPr>
          <w:spacing w:val="-34"/>
        </w:rPr>
        <w:t>）</w:t>
      </w:r>
      <w:r>
        <w:rPr/>
        <w:t>如何应</w:t>
      </w:r>
      <w:r>
        <w:rPr>
          <w:spacing w:val="-3"/>
        </w:rPr>
        <w:t>对</w:t>
      </w:r>
      <w:r>
        <w:rPr/>
        <w:t>这些</w:t>
      </w:r>
      <w:r>
        <w:rPr/>
        <w:t> 事项。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7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tabs>
          <w:tab w:pos="4433" w:val="left" w:leader="none"/>
          <w:tab w:pos="5072" w:val="left" w:leader="none"/>
        </w:tabs>
        <w:spacing w:line="240" w:lineRule="auto"/>
        <w:ind w:left="679" w:right="0" w:firstLine="2475"/>
        <w:jc w:val="left"/>
      </w:pPr>
      <w:r>
        <w:rPr>
          <w:w w:val="95"/>
        </w:rPr>
        <w:t>第五章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第三十一条</w:t>
        <w:tab/>
      </w:r>
      <w:r>
        <w:rPr/>
        <w:t>本准则自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日起施行。</w:t>
      </w:r>
    </w:p>
    <w:sectPr>
      <w:pgSz w:w="11910" w:h="16840"/>
      <w:pgMar w:header="0" w:footer="1186" w:top="1520" w:bottom="138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369995pt;margin-top:771.637939pt;width:8.5pt;height:11pt;mso-position-horizontal-relative:page;mso-position-vertical-relative:page;z-index:-575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369995pt;margin-top:771.637939pt;width:8.5pt;height:11pt;mso-position-horizontal-relative:page;mso-position-vertical-relative:page;z-index:-572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369995pt;margin-top:771.637939pt;width:8.5pt;height:11pt;mso-position-horizontal-relative:page;mso-position-vertical-relative:page;z-index:-570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0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hanging="2250"/>
      <w:outlineLvl w:val="1"/>
    </w:pPr>
    <w:rPr>
      <w:rFonts w:ascii="宋体" w:hAnsi="宋体" w:eastAsia="宋体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terms:created xsi:type="dcterms:W3CDTF">2019-04-10T14:08:12Z</dcterms:created>
  <dcterms:modified xsi:type="dcterms:W3CDTF">2019-04-10T14:08:12Z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