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2" w:lineRule="exact" w:before="28"/>
        <w:ind w:left="0" w:right="81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中国注册会计师审计准则第</w:t>
      </w:r>
      <w:r>
        <w:rPr>
          <w:rFonts w:ascii="宋体" w:hAnsi="宋体" w:cs="宋体" w:eastAsia="宋体"/>
          <w:b/>
          <w:bCs/>
          <w:spacing w:val="-144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1101</w:t>
      </w:r>
      <w:r>
        <w:rPr>
          <w:rFonts w:ascii="Times New Roman" w:hAnsi="Times New Roman" w:cs="Times New Roman" w:eastAsia="Times New Roman"/>
          <w:b/>
          <w:bCs/>
          <w:spacing w:val="-34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4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注册会计师的总体目标和审计工作的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line="509" w:lineRule="exact" w:before="0"/>
        <w:ind w:left="0" w:right="78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基本要求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6"/>
        <w:ind w:left="0" w:right="73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 w:before="214"/>
        <w:ind w:right="78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"/>
        <w:rPr>
          <w:rFonts w:ascii="黑体" w:hAnsi="黑体" w:cs="黑体" w:eastAsia="黑体"/>
          <w:sz w:val="29"/>
          <w:szCs w:val="29"/>
        </w:rPr>
      </w:pPr>
    </w:p>
    <w:p>
      <w:pPr>
        <w:pStyle w:val="BodyText"/>
        <w:tabs>
          <w:tab w:pos="1800" w:val="left" w:leader="none"/>
        </w:tabs>
        <w:spacing w:line="366" w:lineRule="auto" w:before="0"/>
        <w:ind w:right="103"/>
        <w:jc w:val="left"/>
      </w:pPr>
      <w:r>
        <w:rPr>
          <w:rFonts w:ascii="黑体" w:hAnsi="黑体" w:cs="黑体" w:eastAsia="黑体"/>
        </w:rPr>
        <w:t>第一条</w:t>
        <w:tab/>
      </w:r>
      <w:r>
        <w:rPr/>
        <w:t>为了规</w:t>
      </w:r>
      <w:r>
        <w:rPr>
          <w:spacing w:val="-3"/>
        </w:rPr>
        <w:t>范</w:t>
      </w:r>
      <w:r>
        <w:rPr/>
        <w:t>注册会</w:t>
      </w:r>
      <w:r>
        <w:rPr>
          <w:spacing w:val="-3"/>
        </w:rPr>
        <w:t>计</w:t>
      </w:r>
      <w:r>
        <w:rPr/>
        <w:t>师按</w:t>
      </w:r>
      <w:r>
        <w:rPr>
          <w:spacing w:val="-3"/>
        </w:rPr>
        <w:t>照中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</w:t>
      </w:r>
      <w:r>
        <w:rPr>
          <w:spacing w:val="-97"/>
        </w:rPr>
        <w:t>则</w:t>
      </w:r>
      <w:r>
        <w:rPr/>
        <w:t>（简</w:t>
      </w:r>
      <w:r>
        <w:rPr/>
        <w:t> </w:t>
      </w:r>
      <w:r>
        <w:rPr>
          <w:spacing w:val="-1"/>
        </w:rPr>
        <w:t>称审计准则）执行财务报表审计工作，确立注册会计师的总体目标，</w:t>
      </w:r>
      <w:r>
        <w:rPr>
          <w:spacing w:val="21"/>
        </w:rPr>
        <w:t> </w:t>
      </w:r>
      <w:r>
        <w:rPr>
          <w:spacing w:val="-1"/>
        </w:rPr>
        <w:t>明确注册会计师为实现总体目标而需要执行审计工作的性质和范围，</w:t>
      </w:r>
      <w:r>
        <w:rPr>
          <w:spacing w:val="22"/>
        </w:rPr>
        <w:t> </w:t>
      </w:r>
      <w:r>
        <w:rPr>
          <w:spacing w:val="-2"/>
        </w:rPr>
        <w:t>以及在执行财务报表审计业务时承担的责任，制定本准则。</w:t>
      </w:r>
    </w:p>
    <w:p>
      <w:pPr>
        <w:pStyle w:val="BodyText"/>
        <w:tabs>
          <w:tab w:pos="1797" w:val="left" w:leader="none"/>
        </w:tabs>
        <w:spacing w:line="366" w:lineRule="auto"/>
        <w:ind w:left="679" w:right="198" w:firstLine="0"/>
        <w:jc w:val="left"/>
      </w:pPr>
      <w:r>
        <w:rPr>
          <w:rFonts w:ascii="黑体" w:hAnsi="黑体" w:cs="黑体" w:eastAsia="黑体"/>
        </w:rPr>
        <w:t>第二条</w:t>
        <w:tab/>
      </w:r>
      <w:r>
        <w:rPr>
          <w:spacing w:val="-1"/>
        </w:rPr>
        <w:t>审计准则适用于注册会计师执行财务报表审计业务。</w:t>
      </w:r>
      <w:r>
        <w:rPr>
          <w:spacing w:val="23"/>
        </w:rPr>
        <w:t> </w:t>
      </w:r>
      <w:r>
        <w:rPr/>
        <w:t>当执行</w:t>
      </w:r>
      <w:r>
        <w:rPr>
          <w:spacing w:val="-3"/>
        </w:rPr>
        <w:t>其</w:t>
      </w:r>
      <w:r>
        <w:rPr/>
        <w:t>他历</w:t>
      </w:r>
      <w:r>
        <w:rPr>
          <w:spacing w:val="-3"/>
        </w:rPr>
        <w:t>史财</w:t>
      </w:r>
      <w:r>
        <w:rPr/>
        <w:t>务信息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</w:t>
      </w:r>
      <w:r>
        <w:rPr/>
        <w:t>时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以根</w:t>
      </w:r>
      <w:r>
        <w:rPr/>
        <w:t>据具体</w:t>
      </w:r>
    </w:p>
    <w:p>
      <w:pPr>
        <w:pStyle w:val="BodyText"/>
        <w:spacing w:line="240" w:lineRule="auto" w:before="48"/>
        <w:ind w:right="0" w:firstLine="0"/>
        <w:jc w:val="left"/>
      </w:pPr>
      <w:r>
        <w:rPr>
          <w:spacing w:val="-2"/>
        </w:rPr>
        <w:t>情况遵守适用的相关审计准则，以满足此类业务的要求。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1"/>
        <w:rPr>
          <w:rFonts w:ascii="宋体" w:hAnsi="宋体" w:cs="宋体" w:eastAsia="宋体"/>
          <w:sz w:val="37"/>
          <w:szCs w:val="37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spacing w:line="366" w:lineRule="auto" w:before="0"/>
        <w:ind w:right="198"/>
        <w:jc w:val="both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136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指</w:t>
      </w:r>
      <w:r>
        <w:rPr/>
        <w:t>取得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计师证</w:t>
      </w:r>
      <w:r>
        <w:rPr>
          <w:spacing w:val="-3"/>
        </w:rPr>
        <w:t>书</w:t>
      </w:r>
      <w:r>
        <w:rPr/>
        <w:t>并在</w:t>
      </w:r>
      <w:r>
        <w:rPr>
          <w:spacing w:val="-3"/>
        </w:rPr>
        <w:t>会计</w:t>
      </w:r>
      <w:r>
        <w:rPr/>
        <w:t>师事务</w:t>
      </w:r>
      <w:r>
        <w:rPr/>
        <w:t> 所执业</w:t>
      </w:r>
      <w:r>
        <w:rPr>
          <w:spacing w:val="-3"/>
        </w:rPr>
        <w:t>的</w:t>
      </w:r>
      <w:r>
        <w:rPr/>
        <w:t>人员</w:t>
      </w:r>
      <w:r>
        <w:rPr>
          <w:spacing w:val="-48"/>
        </w:rPr>
        <w:t>，</w:t>
      </w:r>
      <w:r>
        <w:rPr>
          <w:spacing w:val="-3"/>
        </w:rPr>
        <w:t>通</w:t>
      </w:r>
      <w:r>
        <w:rPr/>
        <w:t>常是指</w:t>
      </w:r>
      <w:r>
        <w:rPr>
          <w:spacing w:val="-3"/>
        </w:rPr>
        <w:t>项</w:t>
      </w:r>
      <w:r>
        <w:rPr/>
        <w:t>目合</w:t>
      </w:r>
      <w:r>
        <w:rPr>
          <w:spacing w:val="-3"/>
        </w:rPr>
        <w:t>伙人</w:t>
      </w:r>
      <w:r>
        <w:rPr/>
        <w:t>或项目</w:t>
      </w:r>
      <w:r>
        <w:rPr>
          <w:spacing w:val="-3"/>
        </w:rPr>
        <w:t>组</w:t>
      </w:r>
      <w:r>
        <w:rPr/>
        <w:t>其他</w:t>
      </w:r>
      <w:r>
        <w:rPr>
          <w:spacing w:val="-3"/>
        </w:rPr>
        <w:t>成员</w:t>
      </w:r>
      <w:r>
        <w:rPr>
          <w:spacing w:val="-48"/>
        </w:rPr>
        <w:t>，</w:t>
      </w:r>
      <w:r>
        <w:rPr/>
        <w:t>有时也</w:t>
      </w:r>
      <w:r>
        <w:rPr>
          <w:spacing w:val="-3"/>
        </w:rPr>
        <w:t>指</w:t>
      </w:r>
      <w:r>
        <w:rPr/>
        <w:t>其</w:t>
      </w:r>
      <w:r>
        <w:rPr/>
        <w:t> </w:t>
      </w:r>
      <w:r>
        <w:rPr>
          <w:spacing w:val="-1"/>
        </w:rPr>
        <w:t>所在的会计师事务所。</w:t>
      </w:r>
    </w:p>
    <w:p>
      <w:pPr>
        <w:pStyle w:val="BodyText"/>
        <w:spacing w:line="366" w:lineRule="auto"/>
        <w:ind w:right="103"/>
        <w:jc w:val="left"/>
      </w:pPr>
      <w:r>
        <w:rPr>
          <w:spacing w:val="5"/>
        </w:rPr>
        <w:t>当审计准则明确指出应由项目合伙人遵守的规定或承担的责任</w:t>
      </w:r>
      <w:r>
        <w:rPr>
          <w:spacing w:val="40"/>
        </w:rPr>
        <w:t> </w:t>
      </w:r>
      <w:r>
        <w:rPr>
          <w:spacing w:val="-1"/>
        </w:rPr>
        <w:t>时，使用“项目合伙人”而非“注册会计师”的称谓。</w:t>
      </w:r>
    </w:p>
    <w:p>
      <w:pPr>
        <w:spacing w:after="0" w:line="366" w:lineRule="auto"/>
        <w:jc w:val="left"/>
        <w:sectPr>
          <w:footerReference w:type="default" r:id="rId5"/>
          <w:type w:val="continuous"/>
          <w:pgSz w:w="11910" w:h="16840"/>
          <w:pgMar w:footer="977" w:top="1580" w:bottom="1160" w:left="1680" w:right="1600"/>
          <w:pgNumType w:start="1"/>
        </w:sectPr>
      </w:pPr>
    </w:p>
    <w:p>
      <w:pPr>
        <w:pStyle w:val="BodyText"/>
        <w:spacing w:line="366" w:lineRule="auto" w:before="3"/>
        <w:ind w:right="253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6"/>
        </w:rPr>
        <w:t> </w:t>
      </w:r>
      <w:r>
        <w:rPr/>
        <w:t>本准则</w:t>
      </w:r>
      <w:r>
        <w:rPr>
          <w:spacing w:val="-3"/>
        </w:rPr>
        <w:t>所</w:t>
      </w:r>
      <w:r>
        <w:rPr/>
        <w:t>称财务</w:t>
      </w:r>
      <w:r>
        <w:rPr>
          <w:spacing w:val="-3"/>
        </w:rPr>
        <w:t>报</w:t>
      </w:r>
      <w:r>
        <w:rPr/>
        <w:t>表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</w:t>
      </w:r>
      <w:r>
        <w:rPr>
          <w:spacing w:val="-3"/>
        </w:rPr>
        <w:t>依</w:t>
      </w:r>
      <w:r>
        <w:rPr/>
        <w:t>据某一</w:t>
      </w:r>
      <w:r>
        <w:rPr>
          <w:spacing w:val="-3"/>
        </w:rPr>
        <w:t>财</w:t>
      </w:r>
      <w:r>
        <w:rPr/>
        <w:t>务报</w:t>
      </w:r>
      <w:r>
        <w:rPr>
          <w:spacing w:val="-2"/>
        </w:rPr>
        <w:t>告</w:t>
      </w:r>
      <w:r>
        <w:rPr>
          <w:spacing w:val="-3"/>
        </w:rPr>
        <w:t>编</w:t>
      </w:r>
      <w:r>
        <w:rPr/>
        <w:t>制基础</w:t>
      </w:r>
      <w:r>
        <w:rPr/>
        <w:t> 对被审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历史</w:t>
      </w:r>
      <w:r>
        <w:rPr/>
        <w:t>财务信</w:t>
      </w:r>
      <w:r>
        <w:rPr>
          <w:spacing w:val="-3"/>
        </w:rPr>
        <w:t>息</w:t>
      </w:r>
      <w:r>
        <w:rPr/>
        <w:t>作出</w:t>
      </w:r>
      <w:r>
        <w:rPr>
          <w:spacing w:val="-3"/>
        </w:rPr>
        <w:t>的结</w:t>
      </w:r>
      <w:r>
        <w:rPr/>
        <w:t>构性表</w:t>
      </w:r>
      <w:r>
        <w:rPr>
          <w:spacing w:val="-3"/>
        </w:rPr>
        <w:t>述</w:t>
      </w:r>
      <w:r>
        <w:rPr>
          <w:spacing w:val="-94"/>
        </w:rPr>
        <w:t>，</w:t>
      </w:r>
      <w:r>
        <w:rPr/>
        <w:t>旨</w:t>
      </w:r>
      <w:r>
        <w:rPr>
          <w:spacing w:val="-3"/>
        </w:rPr>
        <w:t>在</w:t>
      </w:r>
      <w:r>
        <w:rPr/>
        <w:t>反</w:t>
      </w:r>
      <w:r>
        <w:rPr>
          <w:spacing w:val="-1"/>
        </w:rPr>
        <w:t>映</w:t>
      </w:r>
      <w:r>
        <w:rPr/>
        <w:t>某一时</w:t>
      </w:r>
      <w:r>
        <w:rPr>
          <w:spacing w:val="-3"/>
        </w:rPr>
        <w:t>点</w:t>
      </w:r>
      <w:r>
        <w:rPr/>
        <w:t>的</w:t>
      </w:r>
      <w:r>
        <w:rPr/>
        <w:t> 经济资</w:t>
      </w:r>
      <w:r>
        <w:rPr>
          <w:spacing w:val="-3"/>
        </w:rPr>
        <w:t>源</w:t>
      </w:r>
      <w:r>
        <w:rPr/>
        <w:t>或义务</w:t>
      </w:r>
      <w:r>
        <w:rPr>
          <w:spacing w:val="-50"/>
        </w:rPr>
        <w:t>，</w:t>
      </w:r>
      <w:r>
        <w:rPr/>
        <w:t>或者某</w:t>
      </w:r>
      <w:r>
        <w:rPr>
          <w:spacing w:val="-3"/>
        </w:rPr>
        <w:t>一</w:t>
      </w:r>
      <w:r>
        <w:rPr/>
        <w:t>时期</w:t>
      </w:r>
      <w:r>
        <w:rPr>
          <w:spacing w:val="-3"/>
        </w:rPr>
        <w:t>经济</w:t>
      </w:r>
      <w:r>
        <w:rPr/>
        <w:t>资源或</w:t>
      </w:r>
      <w:r>
        <w:rPr>
          <w:spacing w:val="-3"/>
        </w:rPr>
        <w:t>义</w:t>
      </w:r>
      <w:r>
        <w:rPr/>
        <w:t>务的</w:t>
      </w:r>
      <w:r>
        <w:rPr>
          <w:spacing w:val="-3"/>
        </w:rPr>
        <w:t>变</w:t>
      </w:r>
      <w:r>
        <w:rPr>
          <w:spacing w:val="-2"/>
        </w:rPr>
        <w:t>化</w:t>
      </w:r>
      <w:r>
        <w:rPr>
          <w:spacing w:val="-48"/>
        </w:rPr>
        <w:t>。</w:t>
      </w:r>
      <w:r>
        <w:rPr/>
        <w:t>财务报</w:t>
      </w:r>
      <w:r>
        <w:rPr>
          <w:spacing w:val="-3"/>
        </w:rPr>
        <w:t>表</w:t>
      </w:r>
      <w:r>
        <w:rPr/>
        <w:t>通</w:t>
      </w:r>
      <w:r>
        <w:rPr/>
        <w:t> 常是指</w:t>
      </w:r>
      <w:r>
        <w:rPr>
          <w:spacing w:val="-3"/>
        </w:rPr>
        <w:t>整</w:t>
      </w:r>
      <w:r>
        <w:rPr/>
        <w:t>套财</w:t>
      </w:r>
      <w:r>
        <w:rPr>
          <w:spacing w:val="-3"/>
        </w:rPr>
        <w:t>务报</w:t>
      </w:r>
      <w:r>
        <w:rPr/>
        <w:t>表</w:t>
      </w:r>
      <w:r>
        <w:rPr>
          <w:spacing w:val="-48"/>
        </w:rPr>
        <w:t>，</w:t>
      </w:r>
      <w:r>
        <w:rPr/>
        <w:t>有时</w:t>
      </w:r>
      <w:r>
        <w:rPr>
          <w:spacing w:val="-3"/>
        </w:rPr>
        <w:t>也</w:t>
      </w:r>
      <w:r>
        <w:rPr/>
        <w:t>指单</w:t>
      </w:r>
      <w:r>
        <w:rPr>
          <w:spacing w:val="-3"/>
        </w:rPr>
        <w:t>一</w:t>
      </w:r>
      <w:r>
        <w:rPr/>
        <w:t>财务报</w:t>
      </w:r>
      <w:r>
        <w:rPr>
          <w:spacing w:val="1"/>
        </w:rPr>
        <w:t>表</w:t>
      </w:r>
      <w:r>
        <w:rPr>
          <w:spacing w:val="-51"/>
        </w:rPr>
        <w:t>。</w:t>
      </w:r>
      <w:r>
        <w:rPr/>
        <w:t>披露</w:t>
      </w:r>
      <w:r>
        <w:rPr>
          <w:spacing w:val="-3"/>
        </w:rPr>
        <w:t>包</w:t>
      </w:r>
      <w:r>
        <w:rPr/>
        <w:t>括适用</w:t>
      </w:r>
      <w:r>
        <w:rPr>
          <w:spacing w:val="-3"/>
        </w:rPr>
        <w:t>的</w:t>
      </w:r>
      <w:r>
        <w:rPr/>
        <w:t>财务</w:t>
      </w:r>
      <w:r>
        <w:rPr/>
        <w:t> 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所要</w:t>
      </w:r>
      <w:r>
        <w:rPr/>
        <w:t>求的</w:t>
      </w:r>
      <w:r>
        <w:rPr>
          <w:spacing w:val="-94"/>
        </w:rPr>
        <w:t>、</w:t>
      </w:r>
      <w:r>
        <w:rPr>
          <w:spacing w:val="-3"/>
        </w:rPr>
        <w:t>明</w:t>
      </w:r>
      <w:r>
        <w:rPr/>
        <w:t>确允</w:t>
      </w:r>
      <w:r>
        <w:rPr>
          <w:spacing w:val="-3"/>
        </w:rPr>
        <w:t>许</w:t>
      </w:r>
      <w:r>
        <w:rPr/>
        <w:t>的</w:t>
      </w:r>
      <w:r>
        <w:rPr>
          <w:spacing w:val="-3"/>
        </w:rPr>
        <w:t>或</w:t>
      </w:r>
      <w:r>
        <w:rPr/>
        <w:t>通过其</w:t>
      </w:r>
      <w:r>
        <w:rPr>
          <w:spacing w:val="-3"/>
        </w:rPr>
        <w:t>他</w:t>
      </w:r>
      <w:r>
        <w:rPr/>
        <w:t>形式</w:t>
      </w:r>
      <w:r>
        <w:rPr>
          <w:spacing w:val="-3"/>
        </w:rPr>
        <w:t>允许</w:t>
      </w:r>
      <w:r>
        <w:rPr/>
        <w:t>作出的</w:t>
      </w:r>
      <w:r>
        <w:rPr>
          <w:spacing w:val="-3"/>
        </w:rPr>
        <w:t>解</w:t>
      </w:r>
      <w:r>
        <w:rPr/>
        <w:t>释</w:t>
      </w:r>
      <w:r>
        <w:rPr/>
        <w:t> 性或描</w:t>
      </w:r>
      <w:r>
        <w:rPr>
          <w:spacing w:val="-3"/>
        </w:rPr>
        <w:t>述</w:t>
      </w:r>
      <w:r>
        <w:rPr/>
        <w:t>性信息</w:t>
      </w:r>
      <w:r>
        <w:rPr>
          <w:spacing w:val="-51"/>
        </w:rPr>
        <w:t>。</w:t>
      </w:r>
      <w:r>
        <w:rPr/>
        <w:t>披露是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表不</w:t>
      </w:r>
      <w:r>
        <w:rPr/>
        <w:t>可分割</w:t>
      </w:r>
      <w:r>
        <w:rPr>
          <w:spacing w:val="-3"/>
        </w:rPr>
        <w:t>的</w:t>
      </w:r>
      <w:r>
        <w:rPr/>
        <w:t>组成</w:t>
      </w:r>
      <w:r>
        <w:rPr>
          <w:spacing w:val="-3"/>
        </w:rPr>
        <w:t>部分</w:t>
      </w:r>
      <w:r>
        <w:rPr>
          <w:spacing w:val="-48"/>
        </w:rPr>
        <w:t>，</w:t>
      </w:r>
      <w:r>
        <w:rPr/>
        <w:t>主要在</w:t>
      </w:r>
      <w:r>
        <w:rPr>
          <w:spacing w:val="-3"/>
        </w:rPr>
        <w:t>财务</w:t>
      </w:r>
      <w:r>
        <w:rPr>
          <w:spacing w:val="-3"/>
        </w:rPr>
        <w:t> </w:t>
      </w:r>
      <w:r>
        <w:rPr/>
        <w:t>报</w:t>
      </w:r>
      <w:r>
        <w:rPr>
          <w:spacing w:val="-1"/>
        </w:rPr>
        <w:t>表</w:t>
      </w:r>
      <w:r>
        <w:rPr/>
        <w:t>附</w:t>
      </w:r>
      <w:r>
        <w:rPr>
          <w:spacing w:val="-3"/>
        </w:rPr>
        <w:t>注</w:t>
      </w:r>
      <w:r>
        <w:rPr/>
        <w:t>中反映</w:t>
      </w:r>
      <w:r>
        <w:rPr>
          <w:spacing w:val="-50"/>
        </w:rPr>
        <w:t>，</w:t>
      </w:r>
      <w:r>
        <w:rPr/>
        <w:t>也可能</w:t>
      </w:r>
      <w:r>
        <w:rPr>
          <w:spacing w:val="-3"/>
        </w:rPr>
        <w:t>在</w:t>
      </w:r>
      <w:r>
        <w:rPr/>
        <w:t>财务</w:t>
      </w:r>
      <w:r>
        <w:rPr>
          <w:spacing w:val="-3"/>
        </w:rPr>
        <w:t>报表</w:t>
      </w:r>
      <w:r>
        <w:rPr/>
        <w:t>表内反映</w:t>
      </w:r>
      <w:r>
        <w:rPr>
          <w:spacing w:val="-51"/>
        </w:rPr>
        <w:t>，</w:t>
      </w:r>
      <w:r>
        <w:rPr/>
        <w:t>或通</w:t>
      </w:r>
      <w:r>
        <w:rPr>
          <w:spacing w:val="-3"/>
        </w:rPr>
        <w:t>过</w:t>
      </w:r>
      <w:r>
        <w:rPr/>
        <w:t>财务报</w:t>
      </w:r>
      <w:r>
        <w:rPr>
          <w:spacing w:val="-2"/>
        </w:rPr>
        <w:t>表</w:t>
      </w:r>
      <w:r>
        <w:rPr/>
        <w:t>中的</w:t>
      </w:r>
      <w:r>
        <w:rPr/>
        <w:t> </w:t>
      </w:r>
      <w:r>
        <w:rPr>
          <w:spacing w:val="-1"/>
        </w:rPr>
        <w:t>交叉索引予以提及。</w:t>
      </w:r>
    </w:p>
    <w:p>
      <w:pPr>
        <w:pStyle w:val="BodyText"/>
        <w:spacing w:line="366" w:lineRule="auto" w:before="47"/>
        <w:ind w:right="254"/>
        <w:jc w:val="both"/>
      </w:pPr>
      <w:r>
        <w:rPr>
          <w:rFonts w:ascii="黑体" w:hAnsi="黑体" w:cs="黑体" w:eastAsia="黑体"/>
        </w:rPr>
        <w:t>第五条</w:t>
      </w:r>
      <w:r>
        <w:rPr>
          <w:rFonts w:ascii="黑体" w:hAnsi="黑体" w:cs="黑体" w:eastAsia="黑体"/>
          <w:spacing w:val="136"/>
        </w:rPr>
        <w:t> </w:t>
      </w:r>
      <w:r>
        <w:rPr/>
        <w:t>历史财</w:t>
      </w:r>
      <w:r>
        <w:rPr>
          <w:spacing w:val="-3"/>
        </w:rPr>
        <w:t>务</w:t>
      </w:r>
      <w:r>
        <w:rPr/>
        <w:t>信息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指以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术</w:t>
      </w:r>
      <w:r>
        <w:rPr/>
        <w:t>语表述</w:t>
      </w:r>
      <w:r>
        <w:rPr>
          <w:spacing w:val="-3"/>
        </w:rPr>
        <w:t>的</w:t>
      </w:r>
      <w:r>
        <w:rPr/>
        <w:t>某一</w:t>
      </w:r>
      <w:r>
        <w:rPr>
          <w:spacing w:val="-3"/>
        </w:rPr>
        <w:t>特定</w:t>
      </w:r>
      <w:r>
        <w:rPr/>
        <w:t>实体的</w:t>
      </w:r>
      <w:r>
        <w:rPr/>
        <w:t> 信</w:t>
      </w:r>
      <w:r>
        <w:rPr>
          <w:spacing w:val="-1"/>
        </w:rPr>
        <w:t>息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些</w:t>
      </w:r>
      <w:r>
        <w:rPr/>
        <w:t>信息</w:t>
      </w:r>
      <w:r>
        <w:rPr>
          <w:spacing w:val="-3"/>
        </w:rPr>
        <w:t>主</w:t>
      </w:r>
      <w:r>
        <w:rPr/>
        <w:t>要来自</w:t>
      </w:r>
      <w:r>
        <w:rPr>
          <w:spacing w:val="-3"/>
        </w:rPr>
        <w:t>特</w:t>
      </w:r>
      <w:r>
        <w:rPr/>
        <w:t>定实</w:t>
      </w:r>
      <w:r>
        <w:rPr>
          <w:spacing w:val="-3"/>
        </w:rPr>
        <w:t>体的</w:t>
      </w:r>
      <w:r>
        <w:rPr/>
        <w:t>会计系</w:t>
      </w:r>
      <w:r>
        <w:rPr>
          <w:spacing w:val="1"/>
        </w:rPr>
        <w:t>统</w:t>
      </w:r>
      <w:r>
        <w:rPr>
          <w:spacing w:val="-51"/>
        </w:rPr>
        <w:t>，</w:t>
      </w:r>
      <w:r>
        <w:rPr/>
        <w:t>反映</w:t>
      </w:r>
      <w:r>
        <w:rPr>
          <w:spacing w:val="-3"/>
        </w:rPr>
        <w:t>了</w:t>
      </w:r>
      <w:r>
        <w:rPr/>
        <w:t>过去一</w:t>
      </w:r>
      <w:r>
        <w:rPr>
          <w:spacing w:val="-3"/>
        </w:rPr>
        <w:t>段</w:t>
      </w:r>
      <w:r>
        <w:rPr/>
        <w:t>时间</w:t>
      </w:r>
      <w:r>
        <w:rPr/>
        <w:t> </w:t>
      </w:r>
      <w:r>
        <w:rPr>
          <w:spacing w:val="-2"/>
        </w:rPr>
        <w:t>内发生的经济事项，或者过去某一时点的经济状况或情况。</w:t>
      </w:r>
    </w:p>
    <w:p>
      <w:pPr>
        <w:pStyle w:val="BodyText"/>
        <w:tabs>
          <w:tab w:pos="1797" w:val="left" w:leader="none"/>
        </w:tabs>
        <w:spacing w:line="366" w:lineRule="auto" w:before="48"/>
        <w:ind w:right="113"/>
        <w:jc w:val="left"/>
      </w:pPr>
      <w:r>
        <w:rPr>
          <w:rFonts w:ascii="黑体" w:hAnsi="黑体" w:cs="黑体" w:eastAsia="黑体"/>
        </w:rPr>
        <w:t>第六条</w:t>
        <w:tab/>
      </w:r>
      <w:r>
        <w:rPr/>
        <w:t>适用的</w:t>
      </w:r>
      <w:r>
        <w:rPr>
          <w:spacing w:val="-3"/>
        </w:rPr>
        <w:t>财</w:t>
      </w:r>
      <w:r>
        <w:rPr/>
        <w:t>务报告</w:t>
      </w:r>
      <w:r>
        <w:rPr>
          <w:spacing w:val="-3"/>
        </w:rPr>
        <w:t>编</w:t>
      </w:r>
      <w:r>
        <w:rPr/>
        <w:t>制基</w:t>
      </w:r>
      <w:r>
        <w:rPr>
          <w:spacing w:val="-2"/>
        </w:rPr>
        <w:t>础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指法律</w:t>
      </w:r>
      <w:r>
        <w:rPr>
          <w:spacing w:val="-3"/>
        </w:rPr>
        <w:t>法</w:t>
      </w:r>
      <w:r>
        <w:rPr/>
        <w:t>规要</w:t>
      </w:r>
      <w:r>
        <w:rPr>
          <w:spacing w:val="-3"/>
        </w:rPr>
        <w:t>求采</w:t>
      </w:r>
      <w:r>
        <w:rPr/>
        <w:t>用的财</w:t>
      </w:r>
      <w:r>
        <w:rPr/>
        <w:t> 务报告</w:t>
      </w:r>
      <w:r>
        <w:rPr>
          <w:spacing w:val="-3"/>
        </w:rPr>
        <w:t>编</w:t>
      </w:r>
      <w:r>
        <w:rPr/>
        <w:t>制基础</w:t>
      </w:r>
      <w:r>
        <w:rPr>
          <w:spacing w:val="-79"/>
        </w:rPr>
        <w:t>；</w:t>
      </w:r>
      <w:r>
        <w:rPr>
          <w:spacing w:val="-3"/>
        </w:rPr>
        <w:t>或</w:t>
      </w:r>
      <w:r>
        <w:rPr/>
        <w:t>者管理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</w:t>
      </w:r>
      <w:r>
        <w:rPr>
          <w:spacing w:val="-80"/>
        </w:rPr>
        <w:t>层</w:t>
      </w:r>
      <w:r>
        <w:rPr/>
        <w:t>（如适用</w:t>
      </w:r>
      <w:r>
        <w:rPr>
          <w:spacing w:val="-80"/>
        </w:rPr>
        <w:t>）</w:t>
      </w:r>
      <w:r>
        <w:rPr/>
        <w:t>在</w:t>
      </w:r>
      <w:r>
        <w:rPr>
          <w:spacing w:val="-3"/>
        </w:rPr>
        <w:t>编</w:t>
      </w:r>
      <w:r>
        <w:rPr/>
        <w:t>制财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时</w:t>
      </w:r>
      <w:r>
        <w:rPr/>
        <w:t>，</w:t>
      </w:r>
      <w:r>
        <w:rPr/>
        <w:t> 就被审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性质</w:t>
      </w:r>
      <w:r>
        <w:rPr/>
        <w:t>和财务</w:t>
      </w:r>
      <w:r>
        <w:rPr>
          <w:spacing w:val="-3"/>
        </w:rPr>
        <w:t>报</w:t>
      </w:r>
      <w:r>
        <w:rPr/>
        <w:t>表目</w:t>
      </w:r>
      <w:r>
        <w:rPr>
          <w:spacing w:val="-3"/>
        </w:rPr>
        <w:t>标而</w:t>
      </w:r>
      <w:r>
        <w:rPr/>
        <w:t>言</w:t>
      </w:r>
      <w:r>
        <w:rPr>
          <w:spacing w:val="-94"/>
        </w:rPr>
        <w:t>，</w:t>
      </w:r>
      <w:r>
        <w:rPr/>
        <w:t>采</w:t>
      </w:r>
      <w:r>
        <w:rPr>
          <w:spacing w:val="-3"/>
        </w:rPr>
        <w:t>用</w:t>
      </w:r>
      <w:r>
        <w:rPr/>
        <w:t>的可</w:t>
      </w:r>
      <w:r>
        <w:rPr>
          <w:spacing w:val="-3"/>
        </w:rPr>
        <w:t>接</w:t>
      </w:r>
      <w:r>
        <w:rPr/>
        <w:t>受</w:t>
      </w:r>
      <w:r>
        <w:rPr>
          <w:spacing w:val="-3"/>
        </w:rPr>
        <w:t>的</w:t>
      </w:r>
      <w:r>
        <w:rPr/>
        <w:t>财务报告编</w:t>
      </w:r>
      <w:r>
        <w:rPr/>
        <w:t> </w:t>
      </w:r>
      <w:r>
        <w:rPr>
          <w:spacing w:val="-1"/>
        </w:rPr>
        <w:t>制基础。</w:t>
      </w:r>
    </w:p>
    <w:p>
      <w:pPr>
        <w:pStyle w:val="BodyText"/>
        <w:spacing w:line="366" w:lineRule="auto"/>
        <w:ind w:left="679" w:right="165" w:firstLine="0"/>
        <w:jc w:val="left"/>
      </w:pPr>
      <w:r>
        <w:rPr>
          <w:spacing w:val="-1"/>
        </w:rPr>
        <w:t>财务报告编制基础分为通用目的编制基础和特殊目的编制基础。</w:t>
      </w:r>
      <w:r>
        <w:rPr>
          <w:spacing w:val="22"/>
        </w:rPr>
        <w:t> </w:t>
      </w:r>
      <w:r>
        <w:rPr/>
        <w:t>通用目</w:t>
      </w:r>
      <w:r>
        <w:rPr>
          <w:spacing w:val="-3"/>
        </w:rPr>
        <w:t>的</w:t>
      </w:r>
      <w:r>
        <w:rPr/>
        <w:t>编制</w:t>
      </w:r>
      <w:r>
        <w:rPr>
          <w:spacing w:val="-3"/>
        </w:rPr>
        <w:t>基</w:t>
      </w:r>
      <w:r>
        <w:rPr/>
        <w:t>础</w:t>
      </w:r>
      <w:r>
        <w:rPr>
          <w:spacing w:val="-97"/>
        </w:rPr>
        <w:t>，</w:t>
      </w:r>
      <w:r>
        <w:rPr/>
        <w:t>是指旨</w:t>
      </w:r>
      <w:r>
        <w:rPr>
          <w:spacing w:val="-3"/>
        </w:rPr>
        <w:t>在</w:t>
      </w:r>
      <w:r>
        <w:rPr/>
        <w:t>满足</w:t>
      </w:r>
      <w:r>
        <w:rPr>
          <w:spacing w:val="-3"/>
        </w:rPr>
        <w:t>广大</w:t>
      </w:r>
      <w:r>
        <w:rPr/>
        <w:t>财务报</w:t>
      </w:r>
      <w:r>
        <w:rPr>
          <w:spacing w:val="-3"/>
        </w:rPr>
        <w:t>表</w:t>
      </w:r>
      <w:r>
        <w:rPr/>
        <w:t>使用</w:t>
      </w:r>
      <w:r>
        <w:rPr>
          <w:spacing w:val="-3"/>
        </w:rPr>
        <w:t>者共</w:t>
      </w:r>
      <w:r>
        <w:rPr/>
        <w:t>同的财</w:t>
      </w:r>
    </w:p>
    <w:p>
      <w:pPr>
        <w:pStyle w:val="BodyText"/>
        <w:spacing w:line="366" w:lineRule="auto" w:before="48"/>
        <w:ind w:left="679" w:right="257" w:hanging="560"/>
        <w:jc w:val="left"/>
      </w:pPr>
      <w:r>
        <w:rPr>
          <w:spacing w:val="-1"/>
        </w:rPr>
        <w:t>务信息需求的财务报告编制基础，主要是指会计准则和会计制度。</w:t>
      </w:r>
      <w:r>
        <w:rPr>
          <w:spacing w:val="21"/>
        </w:rPr>
        <w:t> </w:t>
      </w:r>
      <w:r>
        <w:rPr/>
        <w:t>特殊目</w:t>
      </w:r>
      <w:r>
        <w:rPr>
          <w:spacing w:val="-3"/>
        </w:rPr>
        <w:t>的</w:t>
      </w:r>
      <w:r>
        <w:rPr/>
        <w:t>编制</w:t>
      </w:r>
      <w:r>
        <w:rPr>
          <w:spacing w:val="-3"/>
        </w:rPr>
        <w:t>基</w:t>
      </w:r>
      <w:r>
        <w:rPr/>
        <w:t>础</w:t>
      </w:r>
      <w:r>
        <w:rPr>
          <w:spacing w:val="-97"/>
        </w:rPr>
        <w:t>，</w:t>
      </w:r>
      <w:r>
        <w:rPr/>
        <w:t>是指旨</w:t>
      </w:r>
      <w:r>
        <w:rPr>
          <w:spacing w:val="-3"/>
        </w:rPr>
        <w:t>在</w:t>
      </w:r>
      <w:r>
        <w:rPr/>
        <w:t>满足</w:t>
      </w:r>
      <w:r>
        <w:rPr>
          <w:spacing w:val="-3"/>
        </w:rPr>
        <w:t>财务</w:t>
      </w:r>
      <w:r>
        <w:rPr/>
        <w:t>报表特</w:t>
      </w:r>
      <w:r>
        <w:rPr>
          <w:spacing w:val="-3"/>
        </w:rPr>
        <w:t>定</w:t>
      </w:r>
      <w:r>
        <w:rPr/>
        <w:t>使用</w:t>
      </w:r>
      <w:r>
        <w:rPr>
          <w:spacing w:val="-3"/>
        </w:rPr>
        <w:t>者对</w:t>
      </w:r>
      <w:r>
        <w:rPr/>
        <w:t>财务信</w:t>
      </w:r>
    </w:p>
    <w:p>
      <w:pPr>
        <w:pStyle w:val="BodyText"/>
        <w:spacing w:line="367" w:lineRule="auto" w:before="45"/>
        <w:ind w:right="113" w:firstLine="0"/>
        <w:jc w:val="left"/>
      </w:pPr>
      <w:r>
        <w:rPr/>
        <w:t>息需求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报</w:t>
      </w:r>
      <w:r>
        <w:rPr>
          <w:spacing w:val="-2"/>
        </w:rPr>
        <w:t>告</w:t>
      </w:r>
      <w:r>
        <w:rPr/>
        <w:t>编制基础</w:t>
      </w:r>
      <w:r>
        <w:rPr>
          <w:spacing w:val="-51"/>
        </w:rPr>
        <w:t>，</w:t>
      </w:r>
      <w:r>
        <w:rPr/>
        <w:t>包括</w:t>
      </w:r>
      <w:r>
        <w:rPr>
          <w:spacing w:val="-3"/>
        </w:rPr>
        <w:t>计</w:t>
      </w:r>
      <w:r>
        <w:rPr/>
        <w:t>税核算</w:t>
      </w:r>
      <w:r>
        <w:rPr>
          <w:spacing w:val="-3"/>
        </w:rPr>
        <w:t>基</w:t>
      </w:r>
      <w:r>
        <w:rPr/>
        <w:t>础</w:t>
      </w:r>
      <w:r>
        <w:rPr>
          <w:spacing w:val="-48"/>
        </w:rPr>
        <w:t>、</w:t>
      </w:r>
      <w:r>
        <w:rPr/>
        <w:t>监</w:t>
      </w:r>
      <w:r>
        <w:rPr>
          <w:spacing w:val="-3"/>
        </w:rPr>
        <w:t>管</w:t>
      </w:r>
      <w:r>
        <w:rPr/>
        <w:t>机构的</w:t>
      </w:r>
      <w:r>
        <w:rPr>
          <w:spacing w:val="-3"/>
        </w:rPr>
        <w:t>报</w:t>
      </w:r>
      <w:r>
        <w:rPr/>
        <w:t>告要</w:t>
      </w:r>
      <w:r>
        <w:rPr/>
        <w:t> </w:t>
      </w:r>
      <w:r>
        <w:rPr>
          <w:spacing w:val="-2"/>
        </w:rPr>
        <w:t>求和合同的约定等。</w:t>
      </w:r>
      <w:r>
        <w:rPr/>
      </w:r>
    </w:p>
    <w:p>
      <w:pPr>
        <w:pStyle w:val="BodyText"/>
        <w:spacing w:line="367" w:lineRule="auto" w:before="43"/>
        <w:ind w:right="255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/>
        <w:t>管理层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指对被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位经</w:t>
      </w:r>
      <w:r>
        <w:rPr/>
        <w:t>营活动</w:t>
      </w:r>
      <w:r>
        <w:rPr>
          <w:spacing w:val="-3"/>
        </w:rPr>
        <w:t>的</w:t>
      </w:r>
      <w:r>
        <w:rPr/>
        <w:t>执行</w:t>
      </w:r>
      <w:r>
        <w:rPr>
          <w:spacing w:val="-3"/>
        </w:rPr>
        <w:t>负</w:t>
      </w:r>
      <w:r>
        <w:rPr>
          <w:spacing w:val="-1"/>
        </w:rPr>
        <w:t>有</w:t>
      </w:r>
      <w:r>
        <w:rPr/>
        <w:t>经营管</w:t>
      </w:r>
      <w:r>
        <w:rPr/>
        <w:t> 理责任</w:t>
      </w:r>
      <w:r>
        <w:rPr>
          <w:spacing w:val="-3"/>
        </w:rPr>
        <w:t>的</w:t>
      </w:r>
      <w:r>
        <w:rPr/>
        <w:t>人员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某些被</w:t>
      </w:r>
      <w:r>
        <w:rPr>
          <w:spacing w:val="-3"/>
        </w:rPr>
        <w:t>审</w:t>
      </w:r>
      <w:r>
        <w:rPr/>
        <w:t>计单位</w:t>
      </w:r>
      <w:r>
        <w:rPr>
          <w:spacing w:val="-51"/>
        </w:rPr>
        <w:t>，</w:t>
      </w:r>
      <w:r>
        <w:rPr/>
        <w:t>管理层</w:t>
      </w:r>
      <w:r>
        <w:rPr>
          <w:spacing w:val="-3"/>
        </w:rPr>
        <w:t>包</w:t>
      </w:r>
      <w:r>
        <w:rPr/>
        <w:t>括部</w:t>
      </w:r>
      <w:r>
        <w:rPr>
          <w:spacing w:val="-3"/>
        </w:rPr>
        <w:t>分或</w:t>
      </w:r>
      <w:r>
        <w:rPr/>
        <w:t>全部的</w:t>
      </w:r>
      <w:r>
        <w:rPr>
          <w:spacing w:val="-3"/>
        </w:rPr>
        <w:t>治</w:t>
      </w:r>
      <w:r>
        <w:rPr/>
        <w:t>理层</w:t>
      </w:r>
      <w:r>
        <w:rPr/>
        <w:t> 成员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中</w:t>
      </w:r>
      <w:r>
        <w:rPr/>
        <w:t>负有经</w:t>
      </w:r>
      <w:r>
        <w:rPr>
          <w:spacing w:val="-3"/>
        </w:rPr>
        <w:t>营</w:t>
      </w:r>
      <w:r>
        <w:rPr/>
        <w:t>管理</w:t>
      </w:r>
      <w:r>
        <w:rPr>
          <w:spacing w:val="-3"/>
        </w:rPr>
        <w:t>责任</w:t>
      </w:r>
      <w:r>
        <w:rPr/>
        <w:t>的人员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参与</w:t>
      </w:r>
      <w:r>
        <w:rPr>
          <w:spacing w:val="-3"/>
        </w:rPr>
        <w:t>日</w:t>
      </w:r>
      <w:r>
        <w:rPr/>
        <w:t>常经营</w:t>
      </w:r>
      <w:r>
        <w:rPr>
          <w:spacing w:val="-3"/>
        </w:rPr>
        <w:t>管</w:t>
      </w:r>
      <w:r>
        <w:rPr/>
        <w:t>理的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业</w:t>
      </w:r>
      <w:r>
        <w:rPr>
          <w:spacing w:val="-1"/>
        </w:rPr>
        <w:t>主</w:t>
      </w:r>
      <w:r>
        <w:rPr/>
        <w:t>（</w:t>
      </w:r>
      <w:r>
        <w:rPr>
          <w:spacing w:val="-3"/>
        </w:rPr>
        <w:t>以</w:t>
      </w:r>
      <w:r>
        <w:rPr/>
        <w:t>下简</w:t>
      </w:r>
      <w:r>
        <w:rPr>
          <w:spacing w:val="-3"/>
        </w:rPr>
        <w:t>称业</w:t>
      </w:r>
      <w:r>
        <w:rPr/>
        <w:t>主兼经</w:t>
      </w:r>
      <w:r>
        <w:rPr>
          <w:spacing w:val="-3"/>
        </w:rPr>
        <w:t>理</w:t>
      </w:r>
      <w:r>
        <w:rPr>
          <w:spacing w:val="-139"/>
        </w:rPr>
        <w:t>）</w:t>
      </w:r>
      <w:r>
        <w:rPr/>
        <w:t>。</w:t>
      </w:r>
    </w:p>
    <w:p>
      <w:pPr>
        <w:pStyle w:val="BodyText"/>
        <w:spacing w:line="366" w:lineRule="auto" w:before="192"/>
        <w:ind w:right="118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136"/>
        </w:rPr>
        <w:t> </w:t>
      </w:r>
      <w:r>
        <w:rPr/>
        <w:t>治理层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指对被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位战</w:t>
      </w:r>
      <w:r>
        <w:rPr/>
        <w:t>略方向</w:t>
      </w:r>
      <w:r>
        <w:rPr>
          <w:spacing w:val="-3"/>
        </w:rPr>
        <w:t>以</w:t>
      </w:r>
      <w:r>
        <w:rPr/>
        <w:t>及管</w:t>
      </w:r>
      <w:r>
        <w:rPr>
          <w:spacing w:val="-3"/>
        </w:rPr>
        <w:t>理层</w:t>
      </w:r>
      <w:r>
        <w:rPr/>
        <w:t>履行经</w:t>
      </w:r>
      <w:r>
        <w:rPr/>
        <w:t> 营管理</w:t>
      </w:r>
      <w:r>
        <w:rPr>
          <w:spacing w:val="-3"/>
        </w:rPr>
        <w:t>责</w:t>
      </w:r>
      <w:r>
        <w:rPr/>
        <w:t>任负</w:t>
      </w:r>
      <w:r>
        <w:rPr>
          <w:spacing w:val="-3"/>
        </w:rPr>
        <w:t>有监</w:t>
      </w:r>
      <w:r>
        <w:rPr/>
        <w:t>督责任</w:t>
      </w:r>
      <w:r>
        <w:rPr>
          <w:spacing w:val="-3"/>
        </w:rPr>
        <w:t>的</w:t>
      </w:r>
      <w:r>
        <w:rPr/>
        <w:t>人员</w:t>
      </w:r>
      <w:r>
        <w:rPr>
          <w:spacing w:val="-3"/>
        </w:rPr>
        <w:t>或组</w:t>
      </w:r>
      <w:r>
        <w:rPr/>
        <w:t>织</w:t>
      </w:r>
      <w:r>
        <w:rPr>
          <w:spacing w:val="-94"/>
        </w:rPr>
        <w:t>。</w:t>
      </w:r>
      <w:r>
        <w:rPr/>
        <w:t>治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责</w:t>
      </w:r>
      <w:r>
        <w:rPr/>
        <w:t>任</w:t>
      </w:r>
      <w:r>
        <w:rPr>
          <w:spacing w:val="-3"/>
        </w:rPr>
        <w:t>包</w:t>
      </w:r>
      <w:r>
        <w:rPr>
          <w:spacing w:val="2"/>
        </w:rPr>
        <w:t>括</w:t>
      </w:r>
      <w:r>
        <w:rPr/>
        <w:t>监督</w:t>
      </w:r>
      <w:r>
        <w:rPr>
          <w:spacing w:val="-3"/>
        </w:rPr>
        <w:t>财务</w:t>
      </w:r>
      <w:r>
        <w:rPr>
          <w:spacing w:val="-3"/>
        </w:rPr>
        <w:t> </w:t>
      </w:r>
      <w:r>
        <w:rPr/>
        <w:t>报</w:t>
      </w:r>
      <w:r>
        <w:rPr>
          <w:spacing w:val="-1"/>
        </w:rPr>
        <w:t>告</w:t>
      </w:r>
      <w:r>
        <w:rPr/>
        <w:t>过</w:t>
      </w:r>
      <w:r>
        <w:rPr>
          <w:spacing w:val="-3"/>
        </w:rPr>
        <w:t>程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某些</w:t>
      </w:r>
      <w:r>
        <w:rPr/>
        <w:t>被审计</w:t>
      </w:r>
      <w:r>
        <w:rPr>
          <w:spacing w:val="-3"/>
        </w:rPr>
        <w:t>单</w:t>
      </w:r>
      <w:r>
        <w:rPr/>
        <w:t>位</w:t>
      </w:r>
      <w:r>
        <w:rPr>
          <w:spacing w:val="-32"/>
        </w:rPr>
        <w:t>，</w:t>
      </w:r>
      <w:r>
        <w:rPr>
          <w:spacing w:val="-3"/>
        </w:rPr>
        <w:t>治理</w:t>
      </w:r>
      <w:r>
        <w:rPr/>
        <w:t>层可能</w:t>
      </w:r>
      <w:r>
        <w:rPr>
          <w:spacing w:val="-3"/>
        </w:rPr>
        <w:t>包</w:t>
      </w:r>
      <w:r>
        <w:rPr/>
        <w:t>括管</w:t>
      </w:r>
      <w:r>
        <w:rPr>
          <w:spacing w:val="-3"/>
        </w:rPr>
        <w:t>理层</w:t>
      </w:r>
      <w:r>
        <w:rPr>
          <w:spacing w:val="-32"/>
        </w:rPr>
        <w:t>，</w:t>
      </w:r>
      <w:r>
        <w:rPr/>
        <w:t>如治</w:t>
      </w:r>
      <w:r>
        <w:rPr>
          <w:spacing w:val="-3"/>
        </w:rPr>
        <w:t>理</w:t>
      </w:r>
      <w:r>
        <w:rPr/>
        <w:t>层中</w:t>
      </w:r>
      <w:r>
        <w:rPr/>
        <w:t> </w:t>
      </w:r>
      <w:r>
        <w:rPr>
          <w:spacing w:val="-1"/>
        </w:rPr>
        <w:t>负有经营管理责任的人员，或业主兼经理。</w:t>
      </w:r>
    </w:p>
    <w:p>
      <w:pPr>
        <w:pStyle w:val="BodyText"/>
        <w:spacing w:line="366" w:lineRule="auto" w:before="47"/>
        <w:ind w:right="113"/>
        <w:jc w:val="both"/>
      </w:pPr>
      <w:r>
        <w:rPr>
          <w:rFonts w:ascii="黑体" w:hAnsi="黑体" w:cs="黑体" w:eastAsia="黑体"/>
        </w:rPr>
        <w:t>第九条</w:t>
      </w:r>
      <w:r>
        <w:rPr>
          <w:rFonts w:ascii="黑体" w:hAnsi="黑体" w:cs="黑体" w:eastAsia="黑体"/>
          <w:spacing w:val="136"/>
        </w:rPr>
        <w:t> </w:t>
      </w:r>
      <w:r>
        <w:rPr/>
        <w:t>与管理</w:t>
      </w:r>
      <w:r>
        <w:rPr>
          <w:spacing w:val="-3"/>
        </w:rPr>
        <w:t>层</w:t>
      </w:r>
      <w:r>
        <w:rPr/>
        <w:t>和治理</w:t>
      </w:r>
      <w:r>
        <w:rPr>
          <w:spacing w:val="-2"/>
        </w:rPr>
        <w:t>层</w:t>
      </w:r>
      <w:r>
        <w:rPr/>
        <w:t>责任</w:t>
      </w:r>
      <w:r>
        <w:rPr>
          <w:spacing w:val="-3"/>
        </w:rPr>
        <w:t>相关</w:t>
      </w:r>
      <w:r>
        <w:rPr/>
        <w:t>的执行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作的</w:t>
      </w:r>
      <w:r>
        <w:rPr/>
        <w:t>前</w:t>
      </w:r>
      <w:r>
        <w:rPr>
          <w:spacing w:val="-93"/>
        </w:rPr>
        <w:t>提</w:t>
      </w:r>
      <w:r>
        <w:rPr/>
        <w:t>（以</w:t>
      </w:r>
      <w:r>
        <w:rPr/>
        <w:t> </w:t>
      </w:r>
      <w:r>
        <w:rPr>
          <w:spacing w:val="2"/>
        </w:rPr>
        <w:t>下</w:t>
      </w:r>
      <w:r>
        <w:rPr/>
        <w:t>简称</w:t>
      </w:r>
      <w:r>
        <w:rPr>
          <w:spacing w:val="2"/>
        </w:rPr>
        <w:t>执</w:t>
      </w:r>
      <w:r>
        <w:rPr/>
        <w:t>行审</w:t>
      </w:r>
      <w:r>
        <w:rPr>
          <w:spacing w:val="2"/>
        </w:rPr>
        <w:t>计</w:t>
      </w:r>
      <w:r>
        <w:rPr/>
        <w:t>工</w:t>
      </w:r>
      <w:r>
        <w:rPr>
          <w:spacing w:val="2"/>
        </w:rPr>
        <w:t>作</w:t>
      </w:r>
      <w:r>
        <w:rPr/>
        <w:t>的前</w:t>
      </w:r>
      <w:r>
        <w:rPr>
          <w:spacing w:val="2"/>
        </w:rPr>
        <w:t>提</w:t>
      </w:r>
      <w:r>
        <w:rPr>
          <w:spacing w:val="-140"/>
        </w:rPr>
        <w:t>）</w:t>
      </w:r>
      <w:r>
        <w:rPr>
          <w:spacing w:val="1"/>
        </w:rPr>
        <w:t>，</w:t>
      </w:r>
      <w:r>
        <w:rPr/>
        <w:t>是</w:t>
      </w:r>
      <w:r>
        <w:rPr>
          <w:spacing w:val="2"/>
        </w:rPr>
        <w:t>指</w:t>
      </w:r>
      <w:r>
        <w:rPr/>
        <w:t>管</w:t>
      </w:r>
      <w:r>
        <w:rPr>
          <w:spacing w:val="2"/>
        </w:rPr>
        <w:t>理</w:t>
      </w:r>
      <w:r>
        <w:rPr/>
        <w:t>层和</w:t>
      </w:r>
      <w:r>
        <w:rPr>
          <w:spacing w:val="2"/>
        </w:rPr>
        <w:t>治</w:t>
      </w:r>
      <w:r>
        <w:rPr/>
        <w:t>理层</w:t>
      </w:r>
      <w:r>
        <w:rPr>
          <w:spacing w:val="2"/>
        </w:rPr>
        <w:t>（</w:t>
      </w:r>
      <w:r>
        <w:rPr/>
        <w:t>如</w:t>
      </w:r>
      <w:r>
        <w:rPr>
          <w:spacing w:val="2"/>
        </w:rPr>
        <w:t>适</w:t>
      </w:r>
      <w:r>
        <w:rPr/>
        <w:t>用）</w:t>
      </w:r>
      <w:r>
        <w:rPr>
          <w:spacing w:val="2"/>
        </w:rPr>
        <w:t>认</w:t>
      </w:r>
      <w:r>
        <w:rPr/>
        <w:t>可</w:t>
      </w:r>
      <w:r>
        <w:rPr/>
        <w:t> 并理</w:t>
      </w:r>
      <w:r>
        <w:rPr>
          <w:spacing w:val="-1"/>
        </w:rPr>
        <w:t>解</w:t>
      </w:r>
      <w:r>
        <w:rPr>
          <w:spacing w:val="-3"/>
        </w:rPr>
        <w:t>其</w:t>
      </w:r>
      <w:r>
        <w:rPr/>
        <w:t>应当</w:t>
      </w:r>
      <w:r>
        <w:rPr>
          <w:spacing w:val="-3"/>
        </w:rPr>
        <w:t>承担</w:t>
      </w:r>
      <w:r>
        <w:rPr/>
        <w:t>下列责</w:t>
      </w:r>
      <w:r>
        <w:rPr>
          <w:spacing w:val="-3"/>
        </w:rPr>
        <w:t>任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些</w:t>
      </w:r>
      <w:r>
        <w:rPr/>
        <w:t>责</w:t>
      </w:r>
      <w:r>
        <w:rPr>
          <w:spacing w:val="-3"/>
        </w:rPr>
        <w:t>任</w:t>
      </w:r>
      <w:r>
        <w:rPr/>
        <w:t>构成注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师按</w:t>
      </w:r>
      <w:r>
        <w:rPr/>
        <w:t>照审计</w:t>
      </w:r>
      <w:r>
        <w:rPr>
          <w:spacing w:val="-3"/>
        </w:rPr>
        <w:t>准</w:t>
      </w:r>
      <w:r>
        <w:rPr/>
        <w:t>则</w:t>
      </w:r>
      <w:r>
        <w:rPr/>
        <w:t> </w:t>
      </w:r>
      <w:r>
        <w:rPr>
          <w:spacing w:val="-1"/>
        </w:rPr>
        <w:t>的规定执行审计工作的基础：</w:t>
      </w:r>
    </w:p>
    <w:p>
      <w:pPr>
        <w:pStyle w:val="BodyText"/>
        <w:spacing w:line="366" w:lineRule="auto"/>
        <w:ind w:right="114"/>
        <w:jc w:val="both"/>
      </w:pPr>
      <w:r>
        <w:rPr/>
        <w:t>（一</w:t>
      </w:r>
      <w:r>
        <w:rPr>
          <w:spacing w:val="-48"/>
        </w:rPr>
        <w:t>）</w:t>
      </w:r>
      <w:r>
        <w:rPr/>
        <w:t>按</w:t>
      </w:r>
      <w:r>
        <w:rPr>
          <w:spacing w:val="-3"/>
        </w:rPr>
        <w:t>照</w:t>
      </w:r>
      <w:r>
        <w:rPr/>
        <w:t>适用</w:t>
      </w:r>
      <w:r>
        <w:rPr>
          <w:spacing w:val="-3"/>
        </w:rPr>
        <w:t>的</w:t>
      </w:r>
      <w:r>
        <w:rPr/>
        <w:t>财务报</w:t>
      </w:r>
      <w:r>
        <w:rPr>
          <w:spacing w:val="-3"/>
        </w:rPr>
        <w:t>告</w:t>
      </w:r>
      <w:r>
        <w:rPr/>
        <w:t>编制</w:t>
      </w:r>
      <w:r>
        <w:rPr>
          <w:spacing w:val="-3"/>
        </w:rPr>
        <w:t>基</w:t>
      </w:r>
      <w:r>
        <w:rPr>
          <w:spacing w:val="-2"/>
        </w:rPr>
        <w:t>础</w:t>
      </w:r>
      <w:r>
        <w:rPr/>
        <w:t>编制财</w:t>
      </w:r>
      <w:r>
        <w:rPr>
          <w:spacing w:val="-3"/>
        </w:rPr>
        <w:t>务</w:t>
      </w:r>
      <w:r>
        <w:rPr/>
        <w:t>报表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使其实现</w:t>
      </w:r>
      <w:r>
        <w:rPr/>
        <w:t> 公允反</w:t>
      </w:r>
      <w:r>
        <w:rPr>
          <w:spacing w:val="-3"/>
        </w:rPr>
        <w:t>映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66" w:lineRule="auto" w:before="48"/>
        <w:ind w:right="116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设</w:t>
      </w:r>
      <w:r>
        <w:rPr/>
        <w:t>计</w:t>
      </w:r>
      <w:r>
        <w:rPr>
          <w:spacing w:val="-31"/>
        </w:rPr>
        <w:t>、</w:t>
      </w:r>
      <w:r>
        <w:rPr>
          <w:spacing w:val="-3"/>
        </w:rPr>
        <w:t>执行</w:t>
      </w:r>
      <w:r>
        <w:rPr/>
        <w:t>和维护</w:t>
      </w:r>
      <w:r>
        <w:rPr>
          <w:spacing w:val="-3"/>
        </w:rPr>
        <w:t>必</w:t>
      </w:r>
      <w:r>
        <w:rPr/>
        <w:t>要的</w:t>
      </w:r>
      <w:r>
        <w:rPr>
          <w:spacing w:val="-3"/>
        </w:rPr>
        <w:t>内部</w:t>
      </w:r>
      <w:r>
        <w:rPr/>
        <w:t>控制</w:t>
      </w:r>
      <w:r>
        <w:rPr>
          <w:spacing w:val="-31"/>
        </w:rPr>
        <w:t>，</w:t>
      </w:r>
      <w:r>
        <w:rPr>
          <w:spacing w:val="-3"/>
        </w:rPr>
        <w:t>以</w:t>
      </w:r>
      <w:r>
        <w:rPr/>
        <w:t>使财</w:t>
      </w:r>
      <w:r>
        <w:rPr>
          <w:spacing w:val="-3"/>
        </w:rPr>
        <w:t>务报</w:t>
      </w:r>
      <w:r>
        <w:rPr/>
        <w:t>表不存在</w:t>
      </w:r>
      <w:r>
        <w:rPr/>
        <w:t> </w:t>
      </w:r>
      <w:r>
        <w:rPr>
          <w:spacing w:val="-1"/>
        </w:rPr>
        <w:t>由于舞弊或错误导致的重大错报；</w:t>
      </w:r>
    </w:p>
    <w:p>
      <w:pPr>
        <w:pStyle w:val="BodyText"/>
        <w:spacing w:line="366" w:lineRule="auto" w:before="45"/>
        <w:ind w:right="111"/>
        <w:jc w:val="both"/>
      </w:pPr>
      <w:r>
        <w:rPr/>
        <w:t>（三</w:t>
      </w:r>
      <w:r>
        <w:rPr>
          <w:spacing w:val="-48"/>
        </w:rPr>
        <w:t>）</w:t>
      </w:r>
      <w:r>
        <w:rPr/>
        <w:t>向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师提供</w:t>
      </w:r>
      <w:r>
        <w:rPr>
          <w:spacing w:val="-3"/>
        </w:rPr>
        <w:t>必</w:t>
      </w:r>
      <w:r>
        <w:rPr/>
        <w:t>要的</w:t>
      </w:r>
      <w:r>
        <w:rPr>
          <w:spacing w:val="-3"/>
        </w:rPr>
        <w:t>工作</w:t>
      </w:r>
      <w:r>
        <w:rPr/>
        <w:t>条</w:t>
      </w:r>
      <w:r>
        <w:rPr>
          <w:spacing w:val="1"/>
        </w:rPr>
        <w:t>件</w:t>
      </w:r>
      <w:r>
        <w:rPr>
          <w:spacing w:val="-48"/>
        </w:rPr>
        <w:t>，</w:t>
      </w:r>
      <w:r>
        <w:rPr/>
        <w:t>包</w:t>
      </w:r>
      <w:r>
        <w:rPr>
          <w:spacing w:val="-3"/>
        </w:rPr>
        <w:t>括</w:t>
      </w:r>
      <w:r>
        <w:rPr/>
        <w:t>允许</w:t>
      </w:r>
      <w:r>
        <w:rPr>
          <w:spacing w:val="-3"/>
        </w:rPr>
        <w:t>注</w:t>
      </w:r>
      <w:r>
        <w:rPr/>
        <w:t>册会计师</w:t>
      </w:r>
      <w:r>
        <w:rPr/>
        <w:t> </w:t>
      </w:r>
      <w:r>
        <w:rPr>
          <w:spacing w:val="2"/>
        </w:rPr>
        <w:t>接</w:t>
      </w:r>
      <w:r>
        <w:rPr/>
        <w:t>触与</w:t>
      </w:r>
      <w:r>
        <w:rPr>
          <w:spacing w:val="2"/>
        </w:rPr>
        <w:t>编</w:t>
      </w:r>
      <w:r>
        <w:rPr/>
        <w:t>制财</w:t>
      </w:r>
      <w:r>
        <w:rPr>
          <w:spacing w:val="2"/>
        </w:rPr>
        <w:t>务</w:t>
      </w:r>
      <w:r>
        <w:rPr/>
        <w:t>报</w:t>
      </w:r>
      <w:r>
        <w:rPr>
          <w:spacing w:val="2"/>
        </w:rPr>
        <w:t>表</w:t>
      </w:r>
      <w:r>
        <w:rPr/>
        <w:t>相关</w:t>
      </w:r>
      <w:r>
        <w:rPr>
          <w:spacing w:val="2"/>
        </w:rPr>
        <w:t>的</w:t>
      </w:r>
      <w:r>
        <w:rPr/>
        <w:t>所有</w:t>
      </w:r>
      <w:r>
        <w:rPr>
          <w:spacing w:val="2"/>
        </w:rPr>
        <w:t>信</w:t>
      </w:r>
      <w:r>
        <w:rPr>
          <w:spacing w:val="1"/>
        </w:rPr>
        <w:t>息</w:t>
      </w:r>
      <w:r>
        <w:rPr>
          <w:spacing w:val="2"/>
        </w:rPr>
        <w:t>（</w:t>
      </w:r>
      <w:r>
        <w:rPr/>
        <w:t>如记</w:t>
      </w:r>
      <w:r>
        <w:rPr>
          <w:spacing w:val="2"/>
        </w:rPr>
        <w:t>录</w:t>
      </w:r>
      <w:r>
        <w:rPr/>
        <w:t>、文</w:t>
      </w:r>
      <w:r>
        <w:rPr>
          <w:spacing w:val="2"/>
        </w:rPr>
        <w:t>件</w:t>
      </w:r>
      <w:r>
        <w:rPr/>
        <w:t>和</w:t>
      </w:r>
      <w:r>
        <w:rPr>
          <w:spacing w:val="2"/>
        </w:rPr>
        <w:t>其</w:t>
      </w:r>
      <w:r>
        <w:rPr/>
        <w:t>他事</w:t>
      </w:r>
      <w:r>
        <w:rPr>
          <w:spacing w:val="2"/>
        </w:rPr>
        <w:t>项</w:t>
      </w:r>
      <w:r>
        <w:rPr>
          <w:spacing w:val="-138"/>
        </w:rPr>
        <w:t>）</w:t>
      </w:r>
      <w:r>
        <w:rPr/>
        <w:t>，</w:t>
      </w:r>
      <w:r>
        <w:rPr/>
        <w:t> 向注册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提供</w:t>
      </w:r>
      <w:r>
        <w:rPr/>
        <w:t>审计所</w:t>
      </w:r>
      <w:r>
        <w:rPr>
          <w:spacing w:val="-3"/>
        </w:rPr>
        <w:t>需</w:t>
      </w:r>
      <w:r>
        <w:rPr/>
        <w:t>的其</w:t>
      </w:r>
      <w:r>
        <w:rPr>
          <w:spacing w:val="-3"/>
        </w:rPr>
        <w:t>他信</w:t>
      </w:r>
      <w:r>
        <w:rPr/>
        <w:t>息</w:t>
      </w:r>
      <w:r>
        <w:rPr>
          <w:spacing w:val="-94"/>
        </w:rPr>
        <w:t>，</w:t>
      </w:r>
      <w:r>
        <w:rPr/>
        <w:t>允</w:t>
      </w:r>
      <w:r>
        <w:rPr>
          <w:spacing w:val="-3"/>
        </w:rPr>
        <w:t>许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在获取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证据时不受限制地接触其认为必要的内部人员和其他相关人员。</w:t>
      </w:r>
    </w:p>
    <w:p>
      <w:pPr>
        <w:pStyle w:val="BodyText"/>
        <w:spacing w:line="366" w:lineRule="auto" w:before="48"/>
        <w:ind w:right="113" w:firstLine="549"/>
        <w:jc w:val="both"/>
      </w:pPr>
      <w:r>
        <w:rPr>
          <w:rFonts w:ascii="黑体" w:hAnsi="黑体" w:cs="黑体" w:eastAsia="黑体"/>
        </w:rPr>
        <w:t>第十条</w:t>
      </w:r>
      <w:r>
        <w:rPr>
          <w:rFonts w:ascii="黑体" w:hAnsi="黑体" w:cs="黑体" w:eastAsia="黑体"/>
          <w:spacing w:val="136"/>
        </w:rPr>
        <w:t> </w:t>
      </w:r>
      <w:r>
        <w:rPr/>
        <w:t>错报</w:t>
      </w:r>
      <w:r>
        <w:rPr>
          <w:spacing w:val="-29"/>
        </w:rPr>
        <w:t>，</w:t>
      </w:r>
      <w:r>
        <w:rPr/>
        <w:t>是指某一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表项</w:t>
      </w:r>
      <w:r>
        <w:rPr/>
        <w:t>目的金额</w:t>
      </w:r>
      <w:r>
        <w:rPr>
          <w:spacing w:val="-29"/>
        </w:rPr>
        <w:t>、</w:t>
      </w:r>
      <w:r>
        <w:rPr>
          <w:spacing w:val="-3"/>
        </w:rPr>
        <w:t>分</w:t>
      </w:r>
      <w:r>
        <w:rPr>
          <w:spacing w:val="1"/>
        </w:rPr>
        <w:t>类</w:t>
      </w:r>
      <w:r>
        <w:rPr>
          <w:spacing w:val="-2"/>
        </w:rPr>
        <w:t>或</w:t>
      </w:r>
      <w:r>
        <w:rPr/>
        <w:t>列报</w:t>
      </w:r>
      <w:r>
        <w:rPr>
          <w:spacing w:val="-29"/>
        </w:rPr>
        <w:t>，</w:t>
      </w:r>
      <w:r>
        <w:rPr/>
        <w:t>与</w:t>
      </w:r>
      <w:r>
        <w:rPr/>
        <w:t> 按照适</w:t>
      </w:r>
      <w:r>
        <w:rPr>
          <w:spacing w:val="-3"/>
        </w:rPr>
        <w:t>用</w:t>
      </w:r>
      <w:r>
        <w:rPr/>
        <w:t>的财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础应</w:t>
      </w:r>
      <w:r>
        <w:rPr>
          <w:spacing w:val="-3"/>
        </w:rPr>
        <w:t>当列</w:t>
      </w:r>
      <w:r>
        <w:rPr/>
        <w:t>示的金</w:t>
      </w:r>
      <w:r>
        <w:rPr>
          <w:spacing w:val="-3"/>
        </w:rPr>
        <w:t>额</w:t>
      </w:r>
      <w:r>
        <w:rPr>
          <w:spacing w:val="-94"/>
        </w:rPr>
        <w:t>、</w:t>
      </w:r>
      <w:r>
        <w:rPr/>
        <w:t>分</w:t>
      </w:r>
      <w:r>
        <w:rPr>
          <w:spacing w:val="-2"/>
        </w:rPr>
        <w:t>类</w:t>
      </w:r>
      <w:r>
        <w:rPr/>
        <w:t>或</w:t>
      </w:r>
      <w:r>
        <w:rPr>
          <w:spacing w:val="-3"/>
        </w:rPr>
        <w:t>列</w:t>
      </w:r>
      <w:r>
        <w:rPr/>
        <w:t>报之间</w:t>
      </w:r>
      <w:r>
        <w:rPr>
          <w:spacing w:val="-3"/>
        </w:rPr>
        <w:t>存</w:t>
      </w:r>
      <w:r>
        <w:rPr/>
        <w:t>在</w:t>
      </w:r>
      <w:r>
        <w:rPr/>
        <w:t> </w:t>
      </w:r>
      <w:r>
        <w:rPr>
          <w:spacing w:val="-1"/>
        </w:rPr>
        <w:t>的差异。错报可能是由于错误或舞弊导致的。</w:t>
      </w:r>
    </w:p>
    <w:p>
      <w:pPr>
        <w:pStyle w:val="BodyText"/>
        <w:spacing w:line="366" w:lineRule="auto" w:before="48"/>
        <w:ind w:right="118"/>
        <w:jc w:val="both"/>
      </w:pPr>
      <w:r>
        <w:rPr>
          <w:spacing w:val="5"/>
        </w:rPr>
        <w:t>当注册会计师对财务报表是否在所有重大方面按照适用的财务</w:t>
      </w:r>
      <w:r>
        <w:rPr>
          <w:spacing w:val="40"/>
        </w:rPr>
        <w:t> </w:t>
      </w:r>
      <w:r>
        <w:rPr/>
        <w:t>报</w:t>
      </w:r>
      <w:r>
        <w:rPr>
          <w:spacing w:val="-1"/>
        </w:rPr>
        <w:t>告</w:t>
      </w:r>
      <w:r>
        <w:rPr/>
        <w:t>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编</w:t>
      </w:r>
      <w:r>
        <w:rPr>
          <w:spacing w:val="-2"/>
        </w:rPr>
        <w:t>制</w:t>
      </w:r>
      <w:r>
        <w:rPr/>
        <w:t>并实现</w:t>
      </w:r>
      <w:r>
        <w:rPr>
          <w:spacing w:val="-3"/>
        </w:rPr>
        <w:t>公</w:t>
      </w:r>
      <w:r>
        <w:rPr/>
        <w:t>允反</w:t>
      </w:r>
      <w:r>
        <w:rPr>
          <w:spacing w:val="-3"/>
        </w:rPr>
        <w:t>映发</w:t>
      </w:r>
      <w:r>
        <w:rPr/>
        <w:t>表审计</w:t>
      </w:r>
      <w:r>
        <w:rPr>
          <w:spacing w:val="-3"/>
        </w:rPr>
        <w:t>意</w:t>
      </w:r>
      <w:r>
        <w:rPr/>
        <w:t>见时</w:t>
      </w:r>
      <w:r>
        <w:rPr>
          <w:spacing w:val="-97"/>
        </w:rPr>
        <w:t>，</w:t>
      </w:r>
      <w:r>
        <w:rPr/>
        <w:t>错</w:t>
      </w:r>
      <w:r>
        <w:rPr>
          <w:spacing w:val="-3"/>
        </w:rPr>
        <w:t>报</w:t>
      </w:r>
      <w:r>
        <w:rPr/>
        <w:t>还包</w:t>
      </w:r>
      <w:r>
        <w:rPr>
          <w:spacing w:val="1"/>
        </w:rPr>
        <w:t>括</w:t>
      </w:r>
      <w:r>
        <w:rPr>
          <w:spacing w:val="-3"/>
        </w:rPr>
        <w:t>根据</w:t>
      </w:r>
      <w:r>
        <w:rPr>
          <w:spacing w:val="-3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>
          <w:spacing w:val="-3"/>
        </w:rPr>
        <w:t>判断</w:t>
      </w:r>
      <w:r>
        <w:rPr>
          <w:spacing w:val="-48"/>
        </w:rPr>
        <w:t>，</w:t>
      </w:r>
      <w:r>
        <w:rPr/>
        <w:t>为使财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在</w:t>
      </w:r>
      <w:r>
        <w:rPr/>
        <w:t>所有重</w:t>
      </w:r>
      <w:r>
        <w:rPr>
          <w:spacing w:val="-3"/>
        </w:rPr>
        <w:t>大</w:t>
      </w:r>
      <w:r>
        <w:rPr/>
        <w:t>方</w:t>
      </w:r>
      <w:r>
        <w:rPr>
          <w:spacing w:val="1"/>
        </w:rPr>
        <w:t>面</w:t>
      </w:r>
      <w:r>
        <w:rPr>
          <w:spacing w:val="-3"/>
        </w:rPr>
        <w:t>实现</w:t>
      </w:r>
      <w:r>
        <w:rPr/>
        <w:t>公允反映</w:t>
      </w:r>
      <w:r>
        <w:rPr>
          <w:spacing w:val="-51"/>
        </w:rPr>
        <w:t>，需</w:t>
      </w:r>
      <w:r>
        <w:rPr>
          <w:spacing w:val="-51"/>
        </w:rPr>
        <w:t> </w:t>
      </w:r>
      <w:r>
        <w:rPr>
          <w:spacing w:val="-1"/>
        </w:rPr>
        <w:t>要对金额、分类或列报作出的必要调整。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238"/>
        <w:jc w:val="both"/>
      </w:pPr>
      <w:r>
        <w:rPr>
          <w:rFonts w:ascii="黑体" w:hAnsi="黑体" w:cs="黑体" w:eastAsia="黑体"/>
        </w:rPr>
        <w:t>第十一条</w:t>
      </w:r>
      <w:r>
        <w:rPr>
          <w:rFonts w:ascii="黑体" w:hAnsi="黑体" w:cs="黑体" w:eastAsia="黑体"/>
          <w:spacing w:val="136"/>
        </w:rPr>
        <w:t> </w:t>
      </w:r>
      <w:r>
        <w:rPr/>
        <w:t>审计</w:t>
      </w:r>
      <w:r>
        <w:rPr>
          <w:spacing w:val="-3"/>
        </w:rPr>
        <w:t>证</w:t>
      </w:r>
      <w:r>
        <w:rPr/>
        <w:t>据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指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为了得</w:t>
      </w:r>
      <w:r>
        <w:rPr>
          <w:spacing w:val="-3"/>
        </w:rPr>
        <w:t>出</w:t>
      </w:r>
      <w:r>
        <w:rPr/>
        <w:t>审计</w:t>
      </w:r>
      <w:r>
        <w:rPr>
          <w:spacing w:val="-3"/>
        </w:rPr>
        <w:t>结论</w:t>
      </w:r>
      <w:r>
        <w:rPr/>
        <w:t>和形成</w:t>
      </w:r>
      <w:r>
        <w:rPr/>
        <w:t> 审计意</w:t>
      </w:r>
      <w:r>
        <w:rPr>
          <w:spacing w:val="-3"/>
        </w:rPr>
        <w:t>见</w:t>
      </w:r>
      <w:r>
        <w:rPr/>
        <w:t>而使</w:t>
      </w:r>
      <w:r>
        <w:rPr>
          <w:spacing w:val="-3"/>
        </w:rPr>
        <w:t>用的</w:t>
      </w:r>
      <w:r>
        <w:rPr/>
        <w:t>信息</w:t>
      </w:r>
      <w:r>
        <w:rPr>
          <w:spacing w:val="-94"/>
        </w:rPr>
        <w:t>。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</w:t>
      </w:r>
      <w:r>
        <w:rPr/>
        <w:t>包</w:t>
      </w:r>
      <w:r>
        <w:rPr>
          <w:spacing w:val="-3"/>
        </w:rPr>
        <w:t>括</w:t>
      </w:r>
      <w:r>
        <w:rPr/>
        <w:t>构成财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基础</w:t>
      </w:r>
      <w:r>
        <w:rPr/>
        <w:t>的会计</w:t>
      </w:r>
      <w:r>
        <w:rPr>
          <w:spacing w:val="-3"/>
        </w:rPr>
        <w:t>记</w:t>
      </w:r>
      <w:r>
        <w:rPr/>
        <w:t>录</w:t>
      </w:r>
      <w:r>
        <w:rPr/>
        <w:t> </w:t>
      </w:r>
      <w:r>
        <w:rPr>
          <w:spacing w:val="-1"/>
        </w:rPr>
        <w:t>所含有的信息和其他的信息。</w:t>
      </w:r>
    </w:p>
    <w:p>
      <w:pPr>
        <w:pStyle w:val="BodyText"/>
        <w:spacing w:line="366" w:lineRule="auto"/>
        <w:ind w:right="235"/>
        <w:jc w:val="both"/>
      </w:pPr>
      <w:r>
        <w:rPr/>
        <w:t>审计证</w:t>
      </w:r>
      <w:r>
        <w:rPr>
          <w:spacing w:val="-3"/>
        </w:rPr>
        <w:t>据</w:t>
      </w:r>
      <w:r>
        <w:rPr/>
        <w:t>的充</w:t>
      </w:r>
      <w:r>
        <w:rPr>
          <w:spacing w:val="-3"/>
        </w:rPr>
        <w:t>分性</w:t>
      </w:r>
      <w:r>
        <w:rPr>
          <w:spacing w:val="-48"/>
        </w:rPr>
        <w:t>，</w:t>
      </w:r>
      <w:r>
        <w:rPr/>
        <w:t>是对审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数</w:t>
      </w:r>
      <w:r>
        <w:rPr/>
        <w:t>量的衡量</w:t>
      </w:r>
      <w:r>
        <w:rPr>
          <w:spacing w:val="-51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计师需要</w:t>
      </w:r>
      <w:r>
        <w:rPr/>
        <w:t> 获取的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据的</w:t>
      </w:r>
      <w:r>
        <w:rPr/>
        <w:t>数量受</w:t>
      </w:r>
      <w:r>
        <w:rPr>
          <w:spacing w:val="-3"/>
        </w:rPr>
        <w:t>其</w:t>
      </w:r>
      <w:r>
        <w:rPr/>
        <w:t>对重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评</w:t>
      </w:r>
      <w:r>
        <w:rPr/>
        <w:t>估的</w:t>
      </w:r>
      <w:r>
        <w:rPr>
          <w:spacing w:val="-3"/>
        </w:rPr>
        <w:t>影</w:t>
      </w:r>
      <w:r>
        <w:rPr/>
        <w:t>响</w:t>
      </w:r>
      <w:r>
        <w:rPr>
          <w:spacing w:val="-97"/>
        </w:rPr>
        <w:t>，</w:t>
      </w:r>
      <w:r>
        <w:rPr/>
        <w:t>并受审</w:t>
      </w:r>
      <w:r>
        <w:rPr>
          <w:spacing w:val="-3"/>
        </w:rPr>
        <w:t>计</w:t>
      </w:r>
      <w:r>
        <w:rPr/>
        <w:t>证</w:t>
      </w:r>
      <w:r>
        <w:rPr/>
        <w:t> </w:t>
      </w:r>
      <w:r>
        <w:rPr>
          <w:spacing w:val="-1"/>
        </w:rPr>
        <w:t>据质量的影响。</w:t>
      </w:r>
    </w:p>
    <w:p>
      <w:pPr>
        <w:pStyle w:val="BodyText"/>
        <w:spacing w:line="366" w:lineRule="auto" w:before="45"/>
        <w:ind w:right="234"/>
        <w:jc w:val="both"/>
      </w:pPr>
      <w:r>
        <w:rPr/>
        <w:t>审计证</w:t>
      </w:r>
      <w:r>
        <w:rPr>
          <w:spacing w:val="-3"/>
        </w:rPr>
        <w:t>据</w:t>
      </w:r>
      <w:r>
        <w:rPr/>
        <w:t>的适</w:t>
      </w:r>
      <w:r>
        <w:rPr>
          <w:spacing w:val="-3"/>
        </w:rPr>
        <w:t>当性</w:t>
      </w:r>
      <w:r>
        <w:rPr>
          <w:spacing w:val="-48"/>
        </w:rPr>
        <w:t>，</w:t>
      </w:r>
      <w:r>
        <w:rPr/>
        <w:t>是对审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质</w:t>
      </w:r>
      <w:r>
        <w:rPr/>
        <w:t>量的衡</w:t>
      </w:r>
      <w:r>
        <w:rPr>
          <w:spacing w:val="1"/>
        </w:rPr>
        <w:t>量</w:t>
      </w:r>
      <w:r>
        <w:rPr>
          <w:spacing w:val="-51"/>
        </w:rPr>
        <w:t>，</w:t>
      </w:r>
      <w:r>
        <w:rPr/>
        <w:t>即审</w:t>
      </w:r>
      <w:r>
        <w:rPr>
          <w:spacing w:val="-3"/>
        </w:rPr>
        <w:t>计</w:t>
      </w:r>
      <w:r>
        <w:rPr/>
        <w:t>证据在支</w:t>
      </w:r>
      <w:r>
        <w:rPr/>
        <w:t> </w:t>
      </w:r>
      <w:r>
        <w:rPr>
          <w:spacing w:val="-1"/>
        </w:rPr>
        <w:t>持审计意见所依据的结论方面具有的相关性和可靠性。</w:t>
      </w:r>
    </w:p>
    <w:p>
      <w:pPr>
        <w:pStyle w:val="BodyText"/>
        <w:spacing w:line="366" w:lineRule="auto" w:before="48"/>
        <w:ind w:right="238"/>
        <w:jc w:val="both"/>
      </w:pPr>
      <w:r>
        <w:rPr>
          <w:rFonts w:ascii="黑体" w:hAnsi="黑体" w:cs="黑体" w:eastAsia="黑体"/>
        </w:rPr>
        <w:t>第十二条</w:t>
      </w:r>
      <w:r>
        <w:rPr>
          <w:rFonts w:ascii="黑体" w:hAnsi="黑体" w:cs="黑体" w:eastAsia="黑体"/>
          <w:spacing w:val="136"/>
        </w:rPr>
        <w:t> </w:t>
      </w:r>
      <w:r>
        <w:rPr/>
        <w:t>合理</w:t>
      </w:r>
      <w:r>
        <w:rPr>
          <w:spacing w:val="-3"/>
        </w:rPr>
        <w:t>保</w:t>
      </w:r>
      <w:r>
        <w:rPr/>
        <w:t>证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指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在财务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计中</w:t>
      </w:r>
      <w:r>
        <w:rPr/>
        <w:t>提供的</w:t>
      </w:r>
      <w:r>
        <w:rPr/>
        <w:t> </w:t>
      </w:r>
      <w:r>
        <w:rPr>
          <w:spacing w:val="-1"/>
        </w:rPr>
        <w:t>一种高度但非绝对的保证。</w:t>
      </w:r>
    </w:p>
    <w:p>
      <w:pPr>
        <w:pStyle w:val="BodyText"/>
        <w:spacing w:line="367" w:lineRule="auto" w:before="45"/>
        <w:ind w:right="233"/>
        <w:jc w:val="both"/>
      </w:pPr>
      <w:r>
        <w:rPr>
          <w:rFonts w:ascii="黑体" w:hAnsi="黑体" w:cs="黑体" w:eastAsia="黑体"/>
        </w:rPr>
        <w:t>第十三条</w:t>
      </w:r>
      <w:r>
        <w:rPr>
          <w:rFonts w:ascii="黑体" w:hAnsi="黑体" w:cs="黑体" w:eastAsia="黑体"/>
          <w:spacing w:val="136"/>
        </w:rPr>
        <w:t> </w:t>
      </w:r>
      <w:r>
        <w:rPr/>
        <w:t>审计风险</w:t>
      </w:r>
      <w:r>
        <w:rPr>
          <w:spacing w:val="-48"/>
        </w:rPr>
        <w:t>，</w:t>
      </w:r>
      <w:r>
        <w:rPr/>
        <w:t>是指</w:t>
      </w:r>
      <w:r>
        <w:rPr>
          <w:spacing w:val="-3"/>
        </w:rPr>
        <w:t>当</w:t>
      </w:r>
      <w:r>
        <w:rPr/>
        <w:t>财务</w:t>
      </w:r>
      <w:r>
        <w:rPr>
          <w:spacing w:val="-3"/>
        </w:rPr>
        <w:t>报</w:t>
      </w:r>
      <w:r>
        <w:rPr/>
        <w:t>表存在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报时</w:t>
      </w:r>
      <w:r>
        <w:rPr>
          <w:spacing w:val="-46"/>
        </w:rPr>
        <w:t>，</w:t>
      </w:r>
      <w:r>
        <w:rPr/>
        <w:t>注册会</w:t>
      </w:r>
      <w:r>
        <w:rPr/>
        <w:t> 计师发</w:t>
      </w:r>
      <w:r>
        <w:rPr>
          <w:spacing w:val="-3"/>
        </w:rPr>
        <w:t>表</w:t>
      </w:r>
      <w:r>
        <w:rPr/>
        <w:t>不恰</w:t>
      </w:r>
      <w:r>
        <w:rPr>
          <w:spacing w:val="-3"/>
        </w:rPr>
        <w:t>当审</w:t>
      </w:r>
      <w:r>
        <w:rPr/>
        <w:t>计意见</w:t>
      </w:r>
      <w:r>
        <w:rPr>
          <w:spacing w:val="-3"/>
        </w:rPr>
        <w:t>的</w:t>
      </w:r>
      <w:r>
        <w:rPr/>
        <w:t>可能</w:t>
      </w:r>
      <w:r>
        <w:rPr>
          <w:spacing w:val="-2"/>
        </w:rPr>
        <w:t>性</w:t>
      </w:r>
      <w:r>
        <w:rPr>
          <w:spacing w:val="-94"/>
        </w:rPr>
        <w:t>。</w:t>
      </w:r>
      <w:r>
        <w:rPr>
          <w:spacing w:val="-3"/>
        </w:rPr>
        <w:t>审</w:t>
      </w:r>
      <w:r>
        <w:rPr/>
        <w:t>计风险</w:t>
      </w:r>
      <w:r>
        <w:rPr>
          <w:spacing w:val="-3"/>
        </w:rPr>
        <w:t>取</w:t>
      </w:r>
      <w:r>
        <w:rPr/>
        <w:t>决于</w:t>
      </w:r>
      <w:r>
        <w:rPr>
          <w:spacing w:val="-3"/>
        </w:rPr>
        <w:t>重大</w:t>
      </w:r>
      <w:r>
        <w:rPr/>
        <w:t>错报风</w:t>
      </w:r>
      <w:r>
        <w:rPr>
          <w:spacing w:val="-3"/>
        </w:rPr>
        <w:t>险</w:t>
      </w:r>
      <w:r>
        <w:rPr/>
        <w:t>和</w:t>
      </w:r>
      <w:r>
        <w:rPr/>
        <w:t> </w:t>
      </w:r>
      <w:r>
        <w:rPr>
          <w:spacing w:val="-1"/>
        </w:rPr>
        <w:t>检查风险。</w:t>
      </w:r>
    </w:p>
    <w:p>
      <w:pPr>
        <w:pStyle w:val="BodyText"/>
        <w:spacing w:line="366" w:lineRule="auto"/>
        <w:ind w:right="237"/>
        <w:jc w:val="both"/>
      </w:pPr>
      <w:r>
        <w:rPr>
          <w:rFonts w:ascii="黑体" w:hAnsi="黑体" w:cs="黑体" w:eastAsia="黑体"/>
        </w:rPr>
        <w:t>第十四条</w:t>
      </w:r>
      <w:r>
        <w:rPr>
          <w:rFonts w:ascii="黑体" w:hAnsi="黑体" w:cs="黑体" w:eastAsia="黑体"/>
          <w:spacing w:val="136"/>
        </w:rPr>
        <w:t> </w:t>
      </w:r>
      <w:r>
        <w:rPr/>
        <w:t>重大</w:t>
      </w:r>
      <w:r>
        <w:rPr>
          <w:spacing w:val="-3"/>
        </w:rPr>
        <w:t>错</w:t>
      </w:r>
      <w:r>
        <w:rPr/>
        <w:t>报风险</w:t>
      </w:r>
      <w:r>
        <w:rPr>
          <w:spacing w:val="-96"/>
        </w:rPr>
        <w:t>，</w:t>
      </w:r>
      <w:r>
        <w:rPr/>
        <w:t>是指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表在审</w:t>
      </w:r>
      <w:r>
        <w:rPr>
          <w:spacing w:val="-3"/>
        </w:rPr>
        <w:t>计</w:t>
      </w:r>
      <w:r>
        <w:rPr/>
        <w:t>前存</w:t>
      </w:r>
      <w:r>
        <w:rPr>
          <w:spacing w:val="-3"/>
        </w:rPr>
        <w:t>在重</w:t>
      </w:r>
      <w:r>
        <w:rPr/>
        <w:t>大错报</w:t>
      </w:r>
      <w:r>
        <w:rPr/>
        <w:t> 的可能</w:t>
      </w:r>
      <w:r>
        <w:rPr>
          <w:spacing w:val="-3"/>
        </w:rPr>
        <w:t>性</w:t>
      </w:r>
      <w:r>
        <w:rPr>
          <w:spacing w:val="-94"/>
        </w:rPr>
        <w:t>。</w:t>
      </w:r>
      <w:r>
        <w:rPr/>
        <w:t>重</w:t>
      </w:r>
      <w:r>
        <w:rPr>
          <w:spacing w:val="-3"/>
        </w:rPr>
        <w:t>大</w:t>
      </w:r>
      <w:r>
        <w:rPr/>
        <w:t>错</w:t>
      </w:r>
      <w:r>
        <w:rPr>
          <w:spacing w:val="-3"/>
        </w:rPr>
        <w:t>报</w:t>
      </w:r>
      <w:r>
        <w:rPr/>
        <w:t>风险分</w:t>
      </w:r>
      <w:r>
        <w:rPr>
          <w:spacing w:val="-3"/>
        </w:rPr>
        <w:t>为</w:t>
      </w:r>
      <w:r>
        <w:rPr/>
        <w:t>财务</w:t>
      </w:r>
      <w:r>
        <w:rPr>
          <w:spacing w:val="-3"/>
        </w:rPr>
        <w:t>报表</w:t>
      </w:r>
      <w:r>
        <w:rPr/>
        <w:t>层</w:t>
      </w:r>
      <w:r>
        <w:rPr>
          <w:spacing w:val="1"/>
        </w:rPr>
        <w:t>次</w:t>
      </w:r>
      <w:r>
        <w:rPr/>
        <w:t>的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险和认</w:t>
      </w:r>
      <w:r>
        <w:rPr>
          <w:spacing w:val="-3"/>
        </w:rPr>
        <w:t>定</w:t>
      </w:r>
      <w:r>
        <w:rPr/>
        <w:t>层</w:t>
      </w:r>
      <w:r>
        <w:rPr/>
        <w:t> </w:t>
      </w:r>
      <w:r>
        <w:rPr>
          <w:spacing w:val="-1"/>
        </w:rPr>
        <w:t>次</w:t>
      </w:r>
      <w:r>
        <w:rPr/>
        <w:t>的重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</w:t>
      </w:r>
      <w:r>
        <w:rPr/>
        <w:t>险</w:t>
      </w:r>
      <w:r>
        <w:rPr>
          <w:spacing w:val="-96"/>
        </w:rPr>
        <w:t>。</w:t>
      </w:r>
      <w:r>
        <w:rPr/>
        <w:t>认定层</w:t>
      </w:r>
      <w:r>
        <w:rPr>
          <w:spacing w:val="-3"/>
        </w:rPr>
        <w:t>次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由</w:t>
      </w:r>
      <w:r>
        <w:rPr/>
        <w:t>固有</w:t>
      </w:r>
      <w:r>
        <w:rPr>
          <w:spacing w:val="-3"/>
        </w:rPr>
        <w:t>风险</w:t>
      </w:r>
      <w:r>
        <w:rPr/>
        <w:t>和控制</w:t>
      </w:r>
      <w:r>
        <w:rPr>
          <w:spacing w:val="-3"/>
        </w:rPr>
        <w:t>风</w:t>
      </w:r>
      <w:r>
        <w:rPr/>
        <w:t>险</w:t>
      </w:r>
      <w:r>
        <w:rPr/>
        <w:t> </w:t>
      </w:r>
      <w:r>
        <w:rPr>
          <w:spacing w:val="-1"/>
        </w:rPr>
        <w:t>两部分组成。</w:t>
      </w:r>
    </w:p>
    <w:p>
      <w:pPr>
        <w:pStyle w:val="BodyText"/>
        <w:spacing w:line="366" w:lineRule="auto" w:before="48"/>
        <w:ind w:right="237"/>
        <w:jc w:val="both"/>
      </w:pPr>
      <w:r>
        <w:rPr/>
        <w:t>固有风</w:t>
      </w:r>
      <w:r>
        <w:rPr>
          <w:spacing w:val="-3"/>
        </w:rPr>
        <w:t>险</w:t>
      </w:r>
      <w:r>
        <w:rPr>
          <w:spacing w:val="-32"/>
        </w:rPr>
        <w:t>，</w:t>
      </w:r>
      <w:r>
        <w:rPr/>
        <w:t>是</w:t>
      </w:r>
      <w:r>
        <w:rPr>
          <w:spacing w:val="-3"/>
        </w:rPr>
        <w:t>指在</w:t>
      </w:r>
      <w:r>
        <w:rPr/>
        <w:t>考虑相</w:t>
      </w:r>
      <w:r>
        <w:rPr>
          <w:spacing w:val="-3"/>
        </w:rPr>
        <w:t>关</w:t>
      </w:r>
      <w:r>
        <w:rPr/>
        <w:t>的内</w:t>
      </w:r>
      <w:r>
        <w:rPr>
          <w:spacing w:val="-3"/>
        </w:rPr>
        <w:t>部控</w:t>
      </w:r>
      <w:r>
        <w:rPr/>
        <w:t>制之前</w:t>
      </w:r>
      <w:r>
        <w:rPr>
          <w:spacing w:val="-34"/>
        </w:rPr>
        <w:t>，</w:t>
      </w:r>
      <w:r>
        <w:rPr/>
        <w:t>某类</w:t>
      </w:r>
      <w:r>
        <w:rPr>
          <w:spacing w:val="-3"/>
        </w:rPr>
        <w:t>交易</w:t>
      </w:r>
      <w:r>
        <w:rPr>
          <w:spacing w:val="-32"/>
        </w:rPr>
        <w:t>、</w:t>
      </w:r>
      <w:r>
        <w:rPr/>
        <w:t>账户余</w:t>
      </w:r>
      <w:r>
        <w:rPr/>
        <w:t> 额或披</w:t>
      </w:r>
      <w:r>
        <w:rPr>
          <w:spacing w:val="-3"/>
        </w:rPr>
        <w:t>露</w:t>
      </w:r>
      <w:r>
        <w:rPr/>
        <w:t>的某</w:t>
      </w:r>
      <w:r>
        <w:rPr>
          <w:spacing w:val="-3"/>
        </w:rPr>
        <w:t>一认</w:t>
      </w:r>
      <w:r>
        <w:rPr/>
        <w:t>定易于</w:t>
      </w:r>
      <w:r>
        <w:rPr>
          <w:spacing w:val="-3"/>
        </w:rPr>
        <w:t>发</w:t>
      </w:r>
      <w:r>
        <w:rPr/>
        <w:t>生错</w:t>
      </w:r>
      <w:r>
        <w:rPr>
          <w:spacing w:val="-95"/>
        </w:rPr>
        <w:t>报</w:t>
      </w:r>
      <w:r>
        <w:rPr/>
        <w:t>（</w:t>
      </w:r>
      <w:r>
        <w:rPr>
          <w:spacing w:val="-3"/>
        </w:rPr>
        <w:t>该</w:t>
      </w:r>
      <w:r>
        <w:rPr/>
        <w:t>错报单</w:t>
      </w:r>
      <w:r>
        <w:rPr>
          <w:spacing w:val="-3"/>
        </w:rPr>
        <w:t>独</w:t>
      </w:r>
      <w:r>
        <w:rPr/>
        <w:t>或连</w:t>
      </w:r>
      <w:r>
        <w:rPr>
          <w:spacing w:val="-3"/>
        </w:rPr>
        <w:t>同其</w:t>
      </w:r>
      <w:r>
        <w:rPr/>
        <w:t>他错报</w:t>
      </w:r>
      <w:r>
        <w:rPr>
          <w:spacing w:val="-3"/>
        </w:rPr>
        <w:t>可</w:t>
      </w:r>
      <w:r>
        <w:rPr/>
        <w:t>能</w:t>
      </w:r>
      <w:r>
        <w:rPr/>
        <w:t> </w:t>
      </w:r>
      <w:r>
        <w:rPr>
          <w:spacing w:val="-1"/>
        </w:rPr>
        <w:t>是重大的）的可能性。</w:t>
      </w:r>
    </w:p>
    <w:p>
      <w:pPr>
        <w:pStyle w:val="BodyText"/>
        <w:spacing w:line="366" w:lineRule="auto" w:before="48"/>
        <w:ind w:right="99"/>
        <w:jc w:val="left"/>
      </w:pPr>
      <w:r>
        <w:rPr/>
        <w:t>控制风险</w:t>
      </w:r>
      <w:r>
        <w:rPr>
          <w:spacing w:val="-120"/>
        </w:rPr>
        <w:t>，</w:t>
      </w:r>
      <w:r>
        <w:rPr/>
        <w:t>是指</w:t>
      </w:r>
      <w:r>
        <w:rPr>
          <w:spacing w:val="-3"/>
        </w:rPr>
        <w:t>某类</w:t>
      </w:r>
      <w:r>
        <w:rPr/>
        <w:t>交易</w:t>
      </w:r>
      <w:r>
        <w:rPr>
          <w:spacing w:val="-118"/>
        </w:rPr>
        <w:t>、</w:t>
      </w:r>
      <w:r>
        <w:rPr/>
        <w:t>账</w:t>
      </w:r>
      <w:r>
        <w:rPr>
          <w:spacing w:val="-3"/>
        </w:rPr>
        <w:t>户</w:t>
      </w:r>
      <w:r>
        <w:rPr/>
        <w:t>余额</w:t>
      </w:r>
      <w:r>
        <w:rPr>
          <w:spacing w:val="-3"/>
        </w:rPr>
        <w:t>或披</w:t>
      </w:r>
      <w:r>
        <w:rPr/>
        <w:t>露的某</w:t>
      </w:r>
      <w:r>
        <w:rPr>
          <w:spacing w:val="-3"/>
        </w:rPr>
        <w:t>一</w:t>
      </w:r>
      <w:r>
        <w:rPr/>
        <w:t>认定</w:t>
      </w:r>
      <w:r>
        <w:rPr>
          <w:spacing w:val="-3"/>
        </w:rPr>
        <w:t>发生</w:t>
      </w:r>
      <w:r>
        <w:rPr/>
        <w:t>错报，</w:t>
      </w:r>
      <w:r>
        <w:rPr/>
        <w:t> 该错报</w:t>
      </w:r>
      <w:r>
        <w:rPr>
          <w:spacing w:val="-3"/>
        </w:rPr>
        <w:t>单</w:t>
      </w:r>
      <w:r>
        <w:rPr/>
        <w:t>独或</w:t>
      </w:r>
      <w:r>
        <w:rPr>
          <w:spacing w:val="-3"/>
        </w:rPr>
        <w:t>连同</w:t>
      </w:r>
      <w:r>
        <w:rPr/>
        <w:t>其他错</w:t>
      </w:r>
      <w:r>
        <w:rPr>
          <w:spacing w:val="-3"/>
        </w:rPr>
        <w:t>报</w:t>
      </w:r>
      <w:r>
        <w:rPr/>
        <w:t>可能</w:t>
      </w:r>
      <w:r>
        <w:rPr>
          <w:spacing w:val="-3"/>
        </w:rPr>
        <w:t>是重</w:t>
      </w:r>
      <w:r>
        <w:rPr/>
        <w:t>大的</w:t>
      </w:r>
      <w:r>
        <w:rPr>
          <w:spacing w:val="-92"/>
        </w:rPr>
        <w:t>，</w:t>
      </w:r>
      <w:r>
        <w:rPr>
          <w:spacing w:val="-3"/>
        </w:rPr>
        <w:t>但</w:t>
      </w:r>
      <w:r>
        <w:rPr/>
        <w:t>没有</w:t>
      </w:r>
      <w:r>
        <w:rPr>
          <w:spacing w:val="-3"/>
        </w:rPr>
        <w:t>被</w:t>
      </w:r>
      <w:r>
        <w:rPr/>
        <w:t>内</w:t>
      </w:r>
      <w:r>
        <w:rPr>
          <w:spacing w:val="-3"/>
        </w:rPr>
        <w:t>部</w:t>
      </w:r>
      <w:r>
        <w:rPr/>
        <w:t>控制及</w:t>
      </w:r>
      <w:r>
        <w:rPr>
          <w:spacing w:val="-3"/>
        </w:rPr>
        <w:t>时</w:t>
      </w:r>
      <w:r>
        <w:rPr/>
        <w:t>防</w:t>
      </w:r>
      <w:r>
        <w:rPr/>
        <w:t> </w:t>
      </w:r>
      <w:r>
        <w:rPr>
          <w:spacing w:val="-1"/>
        </w:rPr>
        <w:t>止或发现并纠正的可能性。</w:t>
      </w:r>
    </w:p>
    <w:p>
      <w:pPr>
        <w:pStyle w:val="BodyText"/>
        <w:tabs>
          <w:tab w:pos="2078" w:val="left" w:leader="none"/>
        </w:tabs>
        <w:spacing w:line="240" w:lineRule="auto" w:before="48"/>
        <w:ind w:left="679" w:right="0" w:firstLine="0"/>
        <w:jc w:val="left"/>
      </w:pPr>
      <w:r>
        <w:rPr>
          <w:rFonts w:ascii="黑体" w:hAnsi="黑体" w:cs="黑体" w:eastAsia="黑体"/>
        </w:rPr>
        <w:t>第十五条</w:t>
        <w:tab/>
      </w:r>
      <w:r>
        <w:rPr/>
        <w:t>检查</w:t>
      </w:r>
      <w:r>
        <w:rPr>
          <w:spacing w:val="-3"/>
        </w:rPr>
        <w:t>风</w:t>
      </w:r>
      <w:r>
        <w:rPr/>
        <w:t>险</w:t>
      </w:r>
      <w:r>
        <w:rPr>
          <w:spacing w:val="-48"/>
        </w:rPr>
        <w:t>，</w:t>
      </w:r>
      <w:r>
        <w:rPr/>
        <w:t>是指</w:t>
      </w:r>
      <w:r>
        <w:rPr>
          <w:spacing w:val="-3"/>
        </w:rPr>
        <w:t>如</w:t>
      </w:r>
      <w:r>
        <w:rPr/>
        <w:t>果存</w:t>
      </w:r>
      <w:r>
        <w:rPr>
          <w:spacing w:val="-3"/>
        </w:rPr>
        <w:t>在</w:t>
      </w:r>
      <w:r>
        <w:rPr/>
        <w:t>某一错报</w:t>
      </w:r>
      <w:r>
        <w:rPr>
          <w:spacing w:val="-51"/>
        </w:rPr>
        <w:t>，</w:t>
      </w:r>
      <w:r>
        <w:rPr/>
        <w:t>该错</w:t>
      </w:r>
      <w:r>
        <w:rPr>
          <w:spacing w:val="-3"/>
        </w:rPr>
        <w:t>报</w:t>
      </w:r>
      <w:r>
        <w:rPr/>
        <w:t>单独或连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103" w:firstLine="0"/>
        <w:jc w:val="left"/>
      </w:pPr>
      <w:r>
        <w:rPr/>
        <w:t>同其他</w:t>
      </w:r>
      <w:r>
        <w:rPr>
          <w:spacing w:val="-3"/>
        </w:rPr>
        <w:t>错</w:t>
      </w:r>
      <w:r>
        <w:rPr/>
        <w:t>报可</w:t>
      </w:r>
      <w:r>
        <w:rPr>
          <w:spacing w:val="-3"/>
        </w:rPr>
        <w:t>能是</w:t>
      </w:r>
      <w:r>
        <w:rPr/>
        <w:t>重大的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为将审</w:t>
      </w:r>
      <w:r>
        <w:rPr>
          <w:spacing w:val="-3"/>
        </w:rPr>
        <w:t>计</w:t>
      </w:r>
      <w:r>
        <w:rPr/>
        <w:t>风险</w:t>
      </w:r>
      <w:r>
        <w:rPr>
          <w:spacing w:val="-3"/>
        </w:rPr>
        <w:t>降至</w:t>
      </w:r>
      <w:r>
        <w:rPr/>
        <w:t>可接受</w:t>
      </w:r>
      <w:r>
        <w:rPr>
          <w:spacing w:val="-3"/>
        </w:rPr>
        <w:t>的</w:t>
      </w:r>
      <w:r>
        <w:rPr/>
        <w:t>低</w:t>
      </w:r>
      <w:r>
        <w:rPr/>
        <w:t> </w:t>
      </w:r>
      <w:r>
        <w:rPr>
          <w:spacing w:val="-1"/>
        </w:rPr>
        <w:t>水平而实施程序后没有发现这种错报的风险。</w:t>
      </w:r>
    </w:p>
    <w:p>
      <w:pPr>
        <w:pStyle w:val="BodyText"/>
        <w:spacing w:line="366" w:lineRule="auto" w:before="48"/>
        <w:ind w:right="104"/>
        <w:jc w:val="both"/>
      </w:pPr>
      <w:r>
        <w:rPr>
          <w:rFonts w:ascii="黑体" w:hAnsi="黑体" w:cs="黑体" w:eastAsia="黑体"/>
        </w:rPr>
        <w:t>第十六条</w:t>
      </w:r>
      <w:r>
        <w:rPr>
          <w:rFonts w:ascii="黑体" w:hAnsi="黑体" w:cs="黑体" w:eastAsia="黑体"/>
          <w:spacing w:val="136"/>
        </w:rPr>
        <w:t> </w:t>
      </w:r>
      <w:r>
        <w:rPr/>
        <w:t>职业</w:t>
      </w:r>
      <w:r>
        <w:rPr>
          <w:spacing w:val="-3"/>
        </w:rPr>
        <w:t>判</w:t>
      </w:r>
      <w:r>
        <w:rPr/>
        <w:t>断</w:t>
      </w:r>
      <w:r>
        <w:rPr>
          <w:spacing w:val="-48"/>
        </w:rPr>
        <w:t>，</w:t>
      </w:r>
      <w:r>
        <w:rPr/>
        <w:t>是指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准</w:t>
      </w:r>
      <w:r>
        <w:rPr/>
        <w:t>则</w:t>
      </w:r>
      <w:r>
        <w:rPr>
          <w:spacing w:val="-47"/>
        </w:rPr>
        <w:t>、</w:t>
      </w:r>
      <w:r>
        <w:rPr/>
        <w:t>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</w:t>
      </w:r>
      <w:r>
        <w:rPr/>
        <w:t>基础和职</w:t>
      </w:r>
      <w:r>
        <w:rPr/>
        <w:t> </w:t>
      </w:r>
      <w:r>
        <w:rPr>
          <w:spacing w:val="-1"/>
        </w:rPr>
        <w:t>业道德要求的框架下，注册会计师综合运用相关知识、技能和经验，</w:t>
      </w:r>
      <w:r>
        <w:rPr>
          <w:spacing w:val="22"/>
        </w:rPr>
        <w:t> </w:t>
      </w:r>
      <w:r>
        <w:rPr>
          <w:spacing w:val="-1"/>
        </w:rPr>
        <w:t>作出适合审计业务具体情况、有根据的行动决策。</w:t>
      </w:r>
    </w:p>
    <w:p>
      <w:pPr>
        <w:pStyle w:val="BodyText"/>
        <w:spacing w:line="366" w:lineRule="auto" w:before="48"/>
        <w:ind w:right="196"/>
        <w:jc w:val="both"/>
      </w:pPr>
      <w:r>
        <w:rPr>
          <w:rFonts w:ascii="黑体" w:hAnsi="黑体" w:cs="黑体" w:eastAsia="黑体"/>
          <w:spacing w:val="4"/>
        </w:rPr>
        <w:t>第十七条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职业怀疑，是指注册会计师执行审计业务的一种态</w:t>
      </w:r>
      <w:r>
        <w:rPr>
          <w:spacing w:val="24"/>
        </w:rPr>
        <w:t> </w:t>
      </w:r>
      <w:r>
        <w:rPr/>
        <w:t>度</w:t>
      </w:r>
      <w:r>
        <w:rPr>
          <w:spacing w:val="-48"/>
        </w:rPr>
        <w:t>，</w:t>
      </w:r>
      <w:r>
        <w:rPr/>
        <w:t>包括</w:t>
      </w:r>
      <w:r>
        <w:rPr>
          <w:spacing w:val="-3"/>
        </w:rPr>
        <w:t>采</w:t>
      </w:r>
      <w:r>
        <w:rPr/>
        <w:t>取质</w:t>
      </w:r>
      <w:r>
        <w:rPr>
          <w:spacing w:val="-3"/>
        </w:rPr>
        <w:t>疑</w:t>
      </w:r>
      <w:r>
        <w:rPr/>
        <w:t>的思维</w:t>
      </w:r>
      <w:r>
        <w:rPr>
          <w:spacing w:val="-3"/>
        </w:rPr>
        <w:t>方</w:t>
      </w:r>
      <w:r>
        <w:rPr/>
        <w:t>式</w:t>
      </w:r>
      <w:r>
        <w:rPr>
          <w:spacing w:val="-48"/>
        </w:rPr>
        <w:t>，</w:t>
      </w:r>
      <w:r>
        <w:rPr/>
        <w:t>对</w:t>
      </w:r>
      <w:r>
        <w:rPr>
          <w:spacing w:val="-3"/>
        </w:rPr>
        <w:t>可</w:t>
      </w:r>
      <w:r>
        <w:rPr/>
        <w:t>能表明</w:t>
      </w:r>
      <w:r>
        <w:rPr>
          <w:spacing w:val="-3"/>
        </w:rPr>
        <w:t>由</w:t>
      </w:r>
      <w:r>
        <w:rPr/>
        <w:t>于错</w:t>
      </w:r>
      <w:r>
        <w:rPr>
          <w:spacing w:val="-3"/>
        </w:rPr>
        <w:t>误或</w:t>
      </w:r>
      <w:r>
        <w:rPr/>
        <w:t>舞弊导</w:t>
      </w:r>
      <w:r>
        <w:rPr>
          <w:spacing w:val="-3"/>
        </w:rPr>
        <w:t>致</w:t>
      </w:r>
      <w:r>
        <w:rPr/>
        <w:t>错报</w:t>
      </w:r>
      <w:r>
        <w:rPr/>
        <w:t> </w:t>
      </w:r>
      <w:r>
        <w:rPr>
          <w:spacing w:val="-1"/>
        </w:rPr>
        <w:t>的迹象保持警觉，以及对审计证据进行审慎评价。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3953" w:val="left" w:leader="none"/>
        </w:tabs>
        <w:spacing w:line="240" w:lineRule="auto"/>
        <w:ind w:left="2674" w:right="0"/>
        <w:jc w:val="left"/>
      </w:pPr>
      <w:r>
        <w:rPr>
          <w:w w:val="95"/>
        </w:rPr>
        <w:t>第三章</w:t>
        <w:tab/>
      </w:r>
      <w:r>
        <w:rPr/>
        <w:t>财务报表审计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6" w:lineRule="auto" w:before="0"/>
        <w:ind w:right="186"/>
        <w:jc w:val="both"/>
      </w:pPr>
      <w:r>
        <w:rPr>
          <w:rFonts w:ascii="黑体" w:hAnsi="黑体" w:cs="黑体" w:eastAsia="黑体"/>
          <w:spacing w:val="4"/>
        </w:rPr>
        <w:t>第十八条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审计的目的是提高财务报表预期使用者对财务报表</w:t>
      </w:r>
      <w:r>
        <w:rPr>
          <w:spacing w:val="24"/>
        </w:rPr>
        <w:t> </w:t>
      </w:r>
      <w:r>
        <w:rPr/>
        <w:t>的信赖</w:t>
      </w:r>
      <w:r>
        <w:rPr>
          <w:spacing w:val="-3"/>
        </w:rPr>
        <w:t>程</w:t>
      </w:r>
      <w:r>
        <w:rPr/>
        <w:t>度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一</w:t>
      </w:r>
      <w:r>
        <w:rPr>
          <w:spacing w:val="-3"/>
        </w:rPr>
        <w:t>目</w:t>
      </w:r>
      <w:r>
        <w:rPr/>
        <w:t>的可以</w:t>
      </w:r>
      <w:r>
        <w:rPr>
          <w:spacing w:val="-3"/>
        </w:rPr>
        <w:t>通</w:t>
      </w:r>
      <w:r>
        <w:rPr/>
        <w:t>过注</w:t>
      </w:r>
      <w:r>
        <w:rPr>
          <w:spacing w:val="-3"/>
        </w:rPr>
        <w:t>册会</w:t>
      </w:r>
      <w:r>
        <w:rPr/>
        <w:t>计师对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表是</w:t>
      </w:r>
      <w:r>
        <w:rPr/>
        <w:t>否在所</w:t>
      </w:r>
      <w:r>
        <w:rPr>
          <w:spacing w:val="-3"/>
        </w:rPr>
        <w:t>有</w:t>
      </w:r>
      <w:r>
        <w:rPr/>
        <w:t>重</w:t>
      </w:r>
      <w:r>
        <w:rPr/>
        <w:t> 大方面</w:t>
      </w:r>
      <w:r>
        <w:rPr>
          <w:spacing w:val="-3"/>
        </w:rPr>
        <w:t>按</w:t>
      </w:r>
      <w:r>
        <w:rPr/>
        <w:t>照适</w:t>
      </w:r>
      <w:r>
        <w:rPr>
          <w:spacing w:val="-3"/>
        </w:rPr>
        <w:t>用的</w:t>
      </w:r>
      <w:r>
        <w:rPr/>
        <w:t>财务报</w:t>
      </w:r>
      <w:r>
        <w:rPr>
          <w:spacing w:val="-2"/>
        </w:rPr>
        <w:t>告</w:t>
      </w:r>
      <w:r>
        <w:rPr/>
        <w:t>编制</w:t>
      </w:r>
      <w:r>
        <w:rPr>
          <w:spacing w:val="-3"/>
        </w:rPr>
        <w:t>基础</w:t>
      </w:r>
      <w:r>
        <w:rPr/>
        <w:t>编制发</w:t>
      </w:r>
      <w:r>
        <w:rPr>
          <w:spacing w:val="-3"/>
        </w:rPr>
        <w:t>表</w:t>
      </w:r>
      <w:r>
        <w:rPr/>
        <w:t>审计</w:t>
      </w:r>
      <w:r>
        <w:rPr>
          <w:spacing w:val="-3"/>
        </w:rPr>
        <w:t>意见</w:t>
      </w:r>
      <w:r>
        <w:rPr/>
        <w:t>得以实</w:t>
      </w:r>
      <w:r>
        <w:rPr>
          <w:spacing w:val="-3"/>
        </w:rPr>
        <w:t>现</w:t>
      </w:r>
      <w:r>
        <w:rPr>
          <w:spacing w:val="-93"/>
        </w:rPr>
        <w:t>。</w:t>
      </w:r>
      <w:r>
        <w:rPr/>
        <w:t>就</w:t>
      </w:r>
      <w:r>
        <w:rPr/>
        <w:t> 大多数</w:t>
      </w:r>
      <w:r>
        <w:rPr>
          <w:spacing w:val="-3"/>
        </w:rPr>
        <w:t>通</w:t>
      </w:r>
      <w:r>
        <w:rPr/>
        <w:t>用目</w:t>
      </w:r>
      <w:r>
        <w:rPr>
          <w:spacing w:val="-3"/>
        </w:rPr>
        <w:t>的财</w:t>
      </w:r>
      <w:r>
        <w:rPr/>
        <w:t>务报告</w:t>
      </w:r>
      <w:r>
        <w:rPr>
          <w:spacing w:val="-3"/>
        </w:rPr>
        <w:t>编</w:t>
      </w:r>
      <w:r>
        <w:rPr/>
        <w:t>制基</w:t>
      </w:r>
      <w:r>
        <w:rPr>
          <w:spacing w:val="-3"/>
        </w:rPr>
        <w:t>础而</w:t>
      </w:r>
      <w:r>
        <w:rPr/>
        <w:t>言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针</w:t>
      </w:r>
      <w:r>
        <w:rPr>
          <w:spacing w:val="-3"/>
        </w:rPr>
        <w:t>对</w:t>
      </w:r>
      <w:r>
        <w:rPr/>
        <w:t>财务报</w:t>
      </w:r>
      <w:r>
        <w:rPr>
          <w:spacing w:val="-3"/>
        </w:rPr>
        <w:t>表</w:t>
      </w:r>
      <w:r>
        <w:rPr/>
        <w:t>是</w:t>
      </w:r>
      <w:r>
        <w:rPr/>
        <w:t> </w:t>
      </w:r>
      <w:r>
        <w:rPr>
          <w:spacing w:val="5"/>
        </w:rPr>
        <w:t>否在所有重大方面按照财务报告编制基础编制并实现公允反映发表</w:t>
      </w:r>
      <w:r>
        <w:rPr>
          <w:spacing w:val="42"/>
        </w:rPr>
        <w:t> </w:t>
      </w:r>
      <w:r>
        <w:rPr/>
        <w:t>审计意</w:t>
      </w:r>
      <w:r>
        <w:rPr>
          <w:spacing w:val="-3"/>
        </w:rPr>
        <w:t>见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师按照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则和</w:t>
      </w:r>
      <w:r>
        <w:rPr/>
        <w:t>相关职</w:t>
      </w:r>
      <w:r>
        <w:rPr>
          <w:spacing w:val="-3"/>
        </w:rPr>
        <w:t>业</w:t>
      </w:r>
      <w:r>
        <w:rPr/>
        <w:t>道德</w:t>
      </w:r>
      <w:r>
        <w:rPr>
          <w:spacing w:val="-3"/>
        </w:rPr>
        <w:t>要求</w:t>
      </w:r>
      <w:r>
        <w:rPr/>
        <w:t>执行审</w:t>
      </w:r>
      <w:r>
        <w:rPr>
          <w:spacing w:val="-3"/>
        </w:rPr>
        <w:t>计</w:t>
      </w:r>
      <w:r>
        <w:rPr/>
        <w:t>工</w:t>
      </w:r>
      <w:r>
        <w:rPr/>
        <w:t> </w:t>
      </w:r>
      <w:r>
        <w:rPr>
          <w:spacing w:val="-1"/>
        </w:rPr>
        <w:t>作，能够形成这样的意见。</w:t>
      </w:r>
    </w:p>
    <w:p>
      <w:pPr>
        <w:pStyle w:val="BodyText"/>
        <w:spacing w:line="366" w:lineRule="auto"/>
        <w:ind w:right="196"/>
        <w:jc w:val="both"/>
      </w:pPr>
      <w:r>
        <w:rPr>
          <w:rFonts w:ascii="黑体" w:hAnsi="黑体" w:cs="黑体" w:eastAsia="黑体"/>
          <w:spacing w:val="4"/>
        </w:rPr>
        <w:t>第十九条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财务报表是由被审计单位管理层在治理层的监督下</w:t>
      </w:r>
      <w:r>
        <w:rPr>
          <w:spacing w:val="24"/>
        </w:rPr>
        <w:t> </w:t>
      </w:r>
      <w:r>
        <w:rPr/>
        <w:t>编制的</w:t>
      </w:r>
      <w:r>
        <w:rPr>
          <w:spacing w:val="-48"/>
        </w:rPr>
        <w:t>。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/>
        <w:t>不对管</w:t>
      </w:r>
      <w:r>
        <w:rPr>
          <w:spacing w:val="-3"/>
        </w:rPr>
        <w:t>理</w:t>
      </w:r>
      <w:r>
        <w:rPr/>
        <w:t>层或</w:t>
      </w:r>
      <w:r>
        <w:rPr>
          <w:spacing w:val="-3"/>
        </w:rPr>
        <w:t>治理</w:t>
      </w:r>
      <w:r>
        <w:rPr/>
        <w:t>层设定</w:t>
      </w:r>
      <w:r>
        <w:rPr>
          <w:spacing w:val="-3"/>
        </w:rPr>
        <w:t>责</w:t>
      </w:r>
      <w:r>
        <w:rPr/>
        <w:t>任</w:t>
      </w:r>
      <w:r>
        <w:rPr>
          <w:spacing w:val="-48"/>
        </w:rPr>
        <w:t>，</w:t>
      </w:r>
      <w:r>
        <w:rPr/>
        <w:t>也</w:t>
      </w:r>
      <w:r>
        <w:rPr>
          <w:spacing w:val="-3"/>
        </w:rPr>
        <w:t>不</w:t>
      </w:r>
      <w:r>
        <w:rPr/>
        <w:t>超越法</w:t>
      </w:r>
      <w:r>
        <w:rPr>
          <w:spacing w:val="-3"/>
        </w:rPr>
        <w:t>律</w:t>
      </w:r>
      <w:r>
        <w:rPr/>
        <w:t>法规</w:t>
      </w:r>
      <w:r>
        <w:rPr/>
        <w:t> </w:t>
      </w:r>
      <w:r>
        <w:rPr>
          <w:spacing w:val="-1"/>
        </w:rPr>
        <w:t>对管理层或治理层责任作出的规定。</w:t>
      </w:r>
    </w:p>
    <w:p>
      <w:pPr>
        <w:pStyle w:val="BodyText"/>
        <w:spacing w:line="367" w:lineRule="auto"/>
        <w:ind w:right="198"/>
        <w:jc w:val="both"/>
      </w:pPr>
      <w:r>
        <w:rPr/>
        <w:t>管理层</w:t>
      </w:r>
      <w:r>
        <w:rPr>
          <w:spacing w:val="-3"/>
        </w:rPr>
        <w:t>和</w:t>
      </w:r>
      <w:r>
        <w:rPr/>
        <w:t>治理</w:t>
      </w:r>
      <w:r>
        <w:rPr>
          <w:spacing w:val="-34"/>
        </w:rPr>
        <w:t>层</w:t>
      </w:r>
      <w:r>
        <w:rPr>
          <w:spacing w:val="-3"/>
        </w:rPr>
        <w:t>（</w:t>
      </w:r>
      <w:r>
        <w:rPr/>
        <w:t>如适用</w:t>
      </w:r>
      <w:r>
        <w:rPr>
          <w:spacing w:val="-34"/>
        </w:rPr>
        <w:t>）</w:t>
      </w:r>
      <w:r>
        <w:rPr/>
        <w:t>认可</w:t>
      </w:r>
      <w:r>
        <w:rPr>
          <w:spacing w:val="-3"/>
        </w:rPr>
        <w:t>与财</w:t>
      </w:r>
      <w:r>
        <w:rPr/>
        <w:t>务报表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责任</w:t>
      </w:r>
      <w:r>
        <w:rPr>
          <w:spacing w:val="-32"/>
        </w:rPr>
        <w:t>，</w:t>
      </w:r>
      <w:r>
        <w:rPr/>
        <w:t>是注册</w:t>
      </w:r>
      <w:r>
        <w:rPr/>
        <w:t> 会计师</w:t>
      </w:r>
      <w:r>
        <w:rPr>
          <w:spacing w:val="-3"/>
        </w:rPr>
        <w:t>执</w:t>
      </w:r>
      <w:r>
        <w:rPr/>
        <w:t>行审</w:t>
      </w:r>
      <w:r>
        <w:rPr>
          <w:spacing w:val="-3"/>
        </w:rPr>
        <w:t>计工</w:t>
      </w:r>
      <w:r>
        <w:rPr/>
        <w:t>作的前</w:t>
      </w:r>
      <w:r>
        <w:rPr>
          <w:spacing w:val="-3"/>
        </w:rPr>
        <w:t>提</w:t>
      </w:r>
      <w:r>
        <w:rPr>
          <w:spacing w:val="-94"/>
        </w:rPr>
        <w:t>，</w:t>
      </w:r>
      <w:r>
        <w:rPr/>
        <w:t>构</w:t>
      </w:r>
      <w:r>
        <w:rPr>
          <w:spacing w:val="-3"/>
        </w:rPr>
        <w:t>成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按</w:t>
      </w:r>
      <w:r>
        <w:rPr/>
        <w:t>照审</w:t>
      </w:r>
      <w:r>
        <w:rPr>
          <w:spacing w:val="-3"/>
        </w:rPr>
        <w:t>计准</w:t>
      </w:r>
      <w:r>
        <w:rPr/>
        <w:t>则的规</w:t>
      </w:r>
      <w:r>
        <w:rPr>
          <w:spacing w:val="-3"/>
        </w:rPr>
        <w:t>定</w:t>
      </w:r>
      <w:r>
        <w:rPr/>
        <w:t>执</w:t>
      </w:r>
      <w:r>
        <w:rPr/>
        <w:t> </w:t>
      </w:r>
      <w:r>
        <w:rPr>
          <w:spacing w:val="-1"/>
        </w:rPr>
        <w:t>行审计工作的基础。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财务报表审计并不减轻管理层或治理层的责任。</w:t>
      </w:r>
    </w:p>
    <w:p>
      <w:pPr>
        <w:pStyle w:val="BodyText"/>
        <w:spacing w:line="366" w:lineRule="auto" w:before="192"/>
        <w:ind w:right="116"/>
        <w:jc w:val="both"/>
      </w:pPr>
      <w:r>
        <w:rPr>
          <w:rFonts w:ascii="黑体" w:hAnsi="黑体" w:cs="黑体" w:eastAsia="黑体"/>
        </w:rPr>
        <w:t>第二十条</w:t>
      </w:r>
      <w:r>
        <w:rPr>
          <w:rFonts w:ascii="黑体" w:hAnsi="黑体" w:cs="黑体" w:eastAsia="黑体"/>
          <w:spacing w:val="136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按照</w:t>
      </w:r>
      <w:r>
        <w:rPr>
          <w:spacing w:val="-3"/>
        </w:rPr>
        <w:t>审计</w:t>
      </w:r>
      <w:r>
        <w:rPr/>
        <w:t>准则的</w:t>
      </w:r>
      <w:r>
        <w:rPr>
          <w:spacing w:val="-3"/>
        </w:rPr>
        <w:t>规</w:t>
      </w:r>
      <w:r>
        <w:rPr/>
        <w:t>定</w:t>
      </w:r>
      <w:r>
        <w:rPr>
          <w:spacing w:val="-94"/>
        </w:rPr>
        <w:t>，</w:t>
      </w:r>
      <w:r>
        <w:rPr>
          <w:spacing w:val="-3"/>
        </w:rPr>
        <w:t>对</w:t>
      </w:r>
      <w:r>
        <w:rPr/>
        <w:t>财</w:t>
      </w:r>
      <w:r>
        <w:rPr>
          <w:spacing w:val="-3"/>
        </w:rPr>
        <w:t>务</w:t>
      </w:r>
      <w:r>
        <w:rPr/>
        <w:t>报表整</w:t>
      </w:r>
      <w:r>
        <w:rPr/>
        <w:t> 体是否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由于</w:t>
      </w:r>
      <w:r>
        <w:rPr/>
        <w:t>舞弊或</w:t>
      </w:r>
      <w:r>
        <w:rPr>
          <w:spacing w:val="-3"/>
        </w:rPr>
        <w:t>错</w:t>
      </w:r>
      <w:r>
        <w:rPr/>
        <w:t>误导</w:t>
      </w:r>
      <w:r>
        <w:rPr>
          <w:spacing w:val="-3"/>
        </w:rPr>
        <w:t>致的</w:t>
      </w:r>
      <w:r>
        <w:rPr/>
        <w:t>重大错</w:t>
      </w:r>
      <w:r>
        <w:rPr>
          <w:spacing w:val="-3"/>
        </w:rPr>
        <w:t>报</w:t>
      </w:r>
      <w:r>
        <w:rPr/>
        <w:t>获取</w:t>
      </w:r>
      <w:r>
        <w:rPr>
          <w:spacing w:val="-3"/>
        </w:rPr>
        <w:t>合理</w:t>
      </w:r>
      <w:r>
        <w:rPr/>
        <w:t>保证</w:t>
      </w:r>
      <w:r>
        <w:rPr>
          <w:spacing w:val="-91"/>
        </w:rPr>
        <w:t>，</w:t>
      </w:r>
      <w:r>
        <w:rPr>
          <w:spacing w:val="-3"/>
        </w:rPr>
        <w:t>以</w:t>
      </w:r>
      <w:r>
        <w:rPr/>
        <w:t>作为</w:t>
      </w:r>
      <w:r>
        <w:rPr/>
        <w:t> </w:t>
      </w:r>
      <w:r>
        <w:rPr>
          <w:spacing w:val="-1"/>
        </w:rPr>
        <w:t>发表审计意见的基础。</w:t>
      </w:r>
    </w:p>
    <w:p>
      <w:pPr>
        <w:pStyle w:val="BodyText"/>
        <w:spacing w:line="367" w:lineRule="auto"/>
        <w:ind w:right="115"/>
        <w:jc w:val="both"/>
      </w:pPr>
      <w:r>
        <w:rPr/>
        <w:t>合理保</w:t>
      </w:r>
      <w:r>
        <w:rPr>
          <w:spacing w:val="-3"/>
        </w:rPr>
        <w:t>证</w:t>
      </w:r>
      <w:r>
        <w:rPr/>
        <w:t>是一</w:t>
      </w:r>
      <w:r>
        <w:rPr>
          <w:spacing w:val="-3"/>
        </w:rPr>
        <w:t>种高</w:t>
      </w:r>
      <w:r>
        <w:rPr/>
        <w:t>水平保证</w:t>
      </w:r>
      <w:r>
        <w:rPr>
          <w:spacing w:val="-51"/>
        </w:rPr>
        <w:t>。</w:t>
      </w:r>
      <w:r>
        <w:rPr/>
        <w:t>当注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获</w:t>
      </w:r>
      <w:r>
        <w:rPr/>
        <w:t>取充分</w:t>
      </w:r>
      <w:r>
        <w:rPr>
          <w:spacing w:val="-51"/>
        </w:rPr>
        <w:t>、</w:t>
      </w:r>
      <w:r>
        <w:rPr/>
        <w:t>适当的审</w:t>
      </w:r>
      <w:r>
        <w:rPr/>
        <w:t> </w:t>
      </w:r>
      <w:r>
        <w:rPr>
          <w:spacing w:val="-1"/>
        </w:rPr>
        <w:t>计证据将审计风险降至可接受的低水平时，就获取了合理保证。</w:t>
      </w:r>
    </w:p>
    <w:p>
      <w:pPr>
        <w:pStyle w:val="BodyText"/>
        <w:spacing w:line="366" w:lineRule="auto"/>
        <w:ind w:right="118"/>
        <w:jc w:val="both"/>
      </w:pPr>
      <w:r>
        <w:rPr/>
        <w:t>由于审</w:t>
      </w:r>
      <w:r>
        <w:rPr>
          <w:spacing w:val="-3"/>
        </w:rPr>
        <w:t>计</w:t>
      </w:r>
      <w:r>
        <w:rPr/>
        <w:t>存在</w:t>
      </w:r>
      <w:r>
        <w:rPr>
          <w:spacing w:val="-3"/>
        </w:rPr>
        <w:t>固有</w:t>
      </w:r>
      <w:r>
        <w:rPr/>
        <w:t>限制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据</w:t>
      </w:r>
      <w:r>
        <w:rPr/>
        <w:t>以得出</w:t>
      </w:r>
      <w:r>
        <w:rPr>
          <w:spacing w:val="-3"/>
        </w:rPr>
        <w:t>结</w:t>
      </w:r>
      <w:r>
        <w:rPr/>
        <w:t>论和</w:t>
      </w:r>
      <w:r>
        <w:rPr>
          <w:spacing w:val="-3"/>
        </w:rPr>
        <w:t>形成</w:t>
      </w:r>
      <w:r>
        <w:rPr/>
        <w:t>审计意</w:t>
      </w:r>
      <w:r>
        <w:rPr/>
        <w:t> 见的大</w:t>
      </w:r>
      <w:r>
        <w:rPr>
          <w:spacing w:val="-3"/>
        </w:rPr>
        <w:t>多</w:t>
      </w:r>
      <w:r>
        <w:rPr/>
        <w:t>数审</w:t>
      </w:r>
      <w:r>
        <w:rPr>
          <w:spacing w:val="-3"/>
        </w:rPr>
        <w:t>计证</w:t>
      </w:r>
      <w:r>
        <w:rPr/>
        <w:t>据是说</w:t>
      </w:r>
      <w:r>
        <w:rPr>
          <w:spacing w:val="-3"/>
        </w:rPr>
        <w:t>服</w:t>
      </w:r>
      <w:r>
        <w:rPr/>
        <w:t>性而</w:t>
      </w:r>
      <w:r>
        <w:rPr>
          <w:spacing w:val="-3"/>
        </w:rPr>
        <w:t>非结</w:t>
      </w:r>
      <w:r>
        <w:rPr/>
        <w:t>论性的</w:t>
      </w:r>
      <w:r>
        <w:rPr>
          <w:spacing w:val="-48"/>
        </w:rPr>
        <w:t>，</w:t>
      </w:r>
      <w:r>
        <w:rPr>
          <w:spacing w:val="-3"/>
        </w:rPr>
        <w:t>因</w:t>
      </w:r>
      <w:r>
        <w:rPr/>
        <w:t>此</w:t>
      </w:r>
      <w:r>
        <w:rPr>
          <w:spacing w:val="-48"/>
        </w:rPr>
        <w:t>，</w:t>
      </w:r>
      <w:r>
        <w:rPr/>
        <w:t>审</w:t>
      </w:r>
      <w:r>
        <w:rPr>
          <w:spacing w:val="-3"/>
        </w:rPr>
        <w:t>计</w:t>
      </w:r>
      <w:r>
        <w:rPr/>
        <w:t>只能提</w:t>
      </w:r>
      <w:r>
        <w:rPr>
          <w:spacing w:val="-3"/>
        </w:rPr>
        <w:t>供</w:t>
      </w:r>
      <w:r>
        <w:rPr/>
        <w:t>合</w:t>
      </w:r>
      <w:r>
        <w:rPr/>
        <w:t> </w:t>
      </w:r>
      <w:r>
        <w:rPr>
          <w:spacing w:val="-1"/>
        </w:rPr>
        <w:t>理保证，不能提供绝对保证。</w:t>
      </w:r>
    </w:p>
    <w:p>
      <w:pPr>
        <w:pStyle w:val="BodyText"/>
        <w:spacing w:line="366" w:lineRule="auto"/>
        <w:ind w:right="11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计</w:t>
      </w:r>
      <w:r>
        <w:rPr/>
        <w:t>划和执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</w:t>
      </w:r>
      <w:r>
        <w:rPr/>
        <w:t>作</w:t>
      </w:r>
      <w:r>
        <w:rPr>
          <w:spacing w:val="-97"/>
        </w:rPr>
        <w:t>，</w:t>
      </w:r>
      <w:r>
        <w:rPr/>
        <w:t>以及评</w:t>
      </w:r>
      <w:r>
        <w:rPr>
          <w:spacing w:val="-3"/>
        </w:rPr>
        <w:t>价</w:t>
      </w:r>
      <w:r>
        <w:rPr/>
        <w:t>识别</w:t>
      </w:r>
      <w:r>
        <w:rPr>
          <w:spacing w:val="-2"/>
        </w:rPr>
        <w:t>出</w:t>
      </w:r>
      <w:r>
        <w:rPr>
          <w:spacing w:val="-3"/>
        </w:rPr>
        <w:t>的</w:t>
      </w:r>
      <w:r>
        <w:rPr/>
        <w:t>错报对</w:t>
      </w:r>
      <w:r>
        <w:rPr/>
        <w:t> 审计的</w:t>
      </w:r>
      <w:r>
        <w:rPr>
          <w:spacing w:val="-3"/>
        </w:rPr>
        <w:t>影</w:t>
      </w:r>
      <w:r>
        <w:rPr/>
        <w:t>响和</w:t>
      </w:r>
      <w:r>
        <w:rPr>
          <w:spacing w:val="-3"/>
        </w:rPr>
        <w:t>未更</w:t>
      </w:r>
      <w:r>
        <w:rPr/>
        <w:t>正的错</w:t>
      </w:r>
      <w:r>
        <w:rPr>
          <w:spacing w:val="-34"/>
        </w:rPr>
        <w:t>报</w:t>
      </w:r>
      <w:r>
        <w:rPr/>
        <w:t>（如</w:t>
      </w:r>
      <w:r>
        <w:rPr>
          <w:spacing w:val="-3"/>
        </w:rPr>
        <w:t>有</w:t>
      </w:r>
      <w:r>
        <w:rPr>
          <w:spacing w:val="-34"/>
        </w:rPr>
        <w:t>）</w:t>
      </w:r>
      <w:r>
        <w:rPr/>
        <w:t>对财务</w:t>
      </w:r>
      <w:r>
        <w:rPr>
          <w:spacing w:val="-3"/>
        </w:rPr>
        <w:t>报</w:t>
      </w:r>
      <w:r>
        <w:rPr/>
        <w:t>表的</w:t>
      </w:r>
      <w:r>
        <w:rPr>
          <w:spacing w:val="-3"/>
        </w:rPr>
        <w:t>影响</w:t>
      </w:r>
      <w:r>
        <w:rPr/>
        <w:t>时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-1"/>
        </w:rPr>
        <w:t>师应当运用重要性概念。</w:t>
      </w:r>
    </w:p>
    <w:p>
      <w:pPr>
        <w:pStyle w:val="BodyText"/>
        <w:spacing w:line="366" w:lineRule="auto" w:before="45"/>
        <w:ind w:right="118"/>
        <w:jc w:val="both"/>
      </w:pPr>
      <w:r>
        <w:rPr/>
        <w:t>如果合</w:t>
      </w:r>
      <w:r>
        <w:rPr>
          <w:spacing w:val="-3"/>
        </w:rPr>
        <w:t>理</w:t>
      </w:r>
      <w:r>
        <w:rPr/>
        <w:t>预期</w:t>
      </w:r>
      <w:r>
        <w:rPr>
          <w:spacing w:val="-3"/>
        </w:rPr>
        <w:t>某一</w:t>
      </w:r>
      <w:r>
        <w:rPr/>
        <w:t>错</w:t>
      </w:r>
      <w:r>
        <w:rPr>
          <w:spacing w:val="-48"/>
        </w:rPr>
        <w:t>报</w:t>
      </w:r>
      <w:r>
        <w:rPr/>
        <w:t>（包</w:t>
      </w:r>
      <w:r>
        <w:rPr>
          <w:spacing w:val="-3"/>
        </w:rPr>
        <w:t>括</w:t>
      </w:r>
      <w:r>
        <w:rPr/>
        <w:t>漏报</w:t>
      </w:r>
      <w:r>
        <w:rPr>
          <w:spacing w:val="-48"/>
        </w:rPr>
        <w:t>）</w:t>
      </w:r>
      <w:r>
        <w:rPr>
          <w:spacing w:val="-3"/>
        </w:rPr>
        <w:t>单</w:t>
      </w:r>
      <w:r>
        <w:rPr/>
        <w:t>独或连</w:t>
      </w:r>
      <w:r>
        <w:rPr>
          <w:spacing w:val="-3"/>
        </w:rPr>
        <w:t>同</w:t>
      </w:r>
      <w:r>
        <w:rPr/>
        <w:t>其他</w:t>
      </w:r>
      <w:r>
        <w:rPr>
          <w:spacing w:val="-3"/>
        </w:rPr>
        <w:t>错报</w:t>
      </w:r>
      <w:r>
        <w:rPr/>
        <w:t>可能影</w:t>
      </w:r>
      <w:r>
        <w:rPr/>
        <w:t> 响财务</w:t>
      </w:r>
      <w:r>
        <w:rPr>
          <w:spacing w:val="-3"/>
        </w:rPr>
        <w:t>报</w:t>
      </w:r>
      <w:r>
        <w:rPr/>
        <w:t>表使</w:t>
      </w:r>
      <w:r>
        <w:rPr>
          <w:spacing w:val="-3"/>
        </w:rPr>
        <w:t>用者</w:t>
      </w:r>
      <w:r>
        <w:rPr/>
        <w:t>依据财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作出</w:t>
      </w:r>
      <w:r>
        <w:rPr/>
        <w:t>的经济</w:t>
      </w:r>
      <w:r>
        <w:rPr>
          <w:spacing w:val="-3"/>
        </w:rPr>
        <w:t>决</w:t>
      </w:r>
      <w:r>
        <w:rPr/>
        <w:t>策</w:t>
      </w:r>
      <w:r>
        <w:rPr>
          <w:spacing w:val="-94"/>
        </w:rPr>
        <w:t>，</w:t>
      </w:r>
      <w:r>
        <w:rPr>
          <w:spacing w:val="-3"/>
        </w:rPr>
        <w:t>则</w:t>
      </w:r>
      <w:r>
        <w:rPr/>
        <w:t>该</w:t>
      </w:r>
      <w:r>
        <w:rPr>
          <w:spacing w:val="-3"/>
        </w:rPr>
        <w:t>项</w:t>
      </w:r>
      <w:r>
        <w:rPr/>
        <w:t>错报通</w:t>
      </w:r>
      <w:r>
        <w:rPr>
          <w:spacing w:val="-3"/>
        </w:rPr>
        <w:t>常</w:t>
      </w:r>
      <w:r>
        <w:rPr/>
        <w:t>被</w:t>
      </w:r>
      <w:r>
        <w:rPr/>
        <w:t> </w:t>
      </w:r>
      <w:r>
        <w:rPr>
          <w:spacing w:val="-1"/>
        </w:rPr>
        <w:t>认为是重大的。</w:t>
      </w:r>
    </w:p>
    <w:p>
      <w:pPr>
        <w:pStyle w:val="BodyText"/>
        <w:spacing w:line="367" w:lineRule="auto"/>
        <w:ind w:right="116"/>
        <w:jc w:val="both"/>
      </w:pPr>
      <w:r>
        <w:rPr/>
        <w:t>重要性</w:t>
      </w:r>
      <w:r>
        <w:rPr>
          <w:spacing w:val="-3"/>
        </w:rPr>
        <w:t>取</w:t>
      </w:r>
      <w:r>
        <w:rPr/>
        <w:t>决于</w:t>
      </w:r>
      <w:r>
        <w:rPr>
          <w:spacing w:val="-3"/>
        </w:rPr>
        <w:t>在具</w:t>
      </w:r>
      <w:r>
        <w:rPr/>
        <w:t>体环境</w:t>
      </w:r>
      <w:r>
        <w:rPr>
          <w:spacing w:val="-3"/>
        </w:rPr>
        <w:t>下</w:t>
      </w:r>
      <w:r>
        <w:rPr/>
        <w:t>对错</w:t>
      </w:r>
      <w:r>
        <w:rPr>
          <w:spacing w:val="-3"/>
        </w:rPr>
        <w:t>报金</w:t>
      </w:r>
      <w:r>
        <w:rPr>
          <w:spacing w:val="1"/>
        </w:rPr>
        <w:t>额</w:t>
      </w:r>
      <w:r>
        <w:rPr/>
        <w:t>或性</w:t>
      </w:r>
      <w:r>
        <w:rPr>
          <w:spacing w:val="-3"/>
        </w:rPr>
        <w:t>质</w:t>
      </w:r>
      <w:r>
        <w:rPr/>
        <w:t>的判</w:t>
      </w:r>
      <w:r>
        <w:rPr>
          <w:spacing w:val="-3"/>
        </w:rPr>
        <w:t>断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同时受</w:t>
      </w:r>
      <w:r>
        <w:rPr/>
        <w:t> 到两者</w:t>
      </w:r>
      <w:r>
        <w:rPr>
          <w:spacing w:val="-3"/>
        </w:rPr>
        <w:t>的</w:t>
      </w:r>
      <w:r>
        <w:rPr/>
        <w:t>影响</w:t>
      </w:r>
      <w:r>
        <w:rPr>
          <w:spacing w:val="-97"/>
        </w:rPr>
        <w:t>，</w:t>
      </w:r>
      <w:r>
        <w:rPr/>
        <w:t>并</w:t>
      </w:r>
      <w:r>
        <w:rPr>
          <w:spacing w:val="-3"/>
        </w:rPr>
        <w:t>受</w:t>
      </w:r>
      <w:r>
        <w:rPr/>
        <w:t>到注册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对</w:t>
      </w:r>
      <w:r>
        <w:rPr>
          <w:spacing w:val="-2"/>
        </w:rPr>
        <w:t>于</w:t>
      </w:r>
      <w:r>
        <w:rPr/>
        <w:t>财务报</w:t>
      </w:r>
      <w:r>
        <w:rPr>
          <w:spacing w:val="-3"/>
        </w:rPr>
        <w:t>表</w:t>
      </w:r>
      <w:r>
        <w:rPr/>
        <w:t>使用</w:t>
      </w:r>
      <w:r>
        <w:rPr>
          <w:spacing w:val="-3"/>
        </w:rPr>
        <w:t>者对</w:t>
      </w:r>
      <w:r>
        <w:rPr/>
        <w:t>财务信</w:t>
      </w:r>
      <w:r>
        <w:rPr>
          <w:spacing w:val="-3"/>
        </w:rPr>
        <w:t>息</w:t>
      </w:r>
      <w:r>
        <w:rPr/>
        <w:t>需</w:t>
      </w:r>
      <w:r>
        <w:rPr/>
        <w:t> </w:t>
      </w:r>
      <w:r>
        <w:rPr>
          <w:spacing w:val="-1"/>
        </w:rPr>
        <w:t>求的了解的影响。</w:t>
      </w:r>
    </w:p>
    <w:p>
      <w:pPr>
        <w:pStyle w:val="BodyText"/>
        <w:spacing w:line="366" w:lineRule="auto"/>
        <w:ind w:right="118"/>
        <w:jc w:val="both"/>
      </w:pPr>
      <w:r>
        <w:rPr/>
        <w:t>注册会</w:t>
      </w:r>
      <w:r>
        <w:rPr>
          <w:spacing w:val="-3"/>
        </w:rPr>
        <w:t>计</w:t>
      </w:r>
      <w:r>
        <w:rPr/>
        <w:t>师针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整</w:t>
      </w:r>
      <w:r>
        <w:rPr/>
        <w:t>体发</w:t>
      </w:r>
      <w:r>
        <w:rPr>
          <w:spacing w:val="-3"/>
        </w:rPr>
        <w:t>表审</w:t>
      </w:r>
      <w:r>
        <w:rPr/>
        <w:t>计意见</w:t>
      </w:r>
      <w:r>
        <w:rPr>
          <w:spacing w:val="-97"/>
        </w:rPr>
        <w:t>，</w:t>
      </w:r>
      <w:r>
        <w:rPr/>
        <w:t>因此</w:t>
      </w:r>
      <w:r>
        <w:rPr>
          <w:spacing w:val="-3"/>
        </w:rPr>
        <w:t>没</w:t>
      </w:r>
      <w:r>
        <w:rPr/>
        <w:t>有</w:t>
      </w:r>
      <w:r>
        <w:rPr>
          <w:spacing w:val="-3"/>
        </w:rPr>
        <w:t>责</w:t>
      </w:r>
      <w:r>
        <w:rPr/>
        <w:t>任发现</w:t>
      </w:r>
      <w:r>
        <w:rPr/>
        <w:t> </w:t>
      </w:r>
      <w:r>
        <w:rPr>
          <w:spacing w:val="-1"/>
        </w:rPr>
        <w:t>对财务报表整体影响并不重大的错报。</w:t>
      </w:r>
    </w:p>
    <w:p>
      <w:pPr>
        <w:pStyle w:val="BodyText"/>
        <w:spacing w:line="366" w:lineRule="auto" w:before="48"/>
        <w:ind w:right="118"/>
        <w:jc w:val="both"/>
      </w:pPr>
      <w:r>
        <w:rPr>
          <w:rFonts w:ascii="黑体" w:hAnsi="黑体" w:cs="黑体" w:eastAsia="黑体"/>
          <w:spacing w:val="5"/>
        </w:rPr>
        <w:t>第二十二条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审计准则旨在规范和指导注册会计师对财务报表</w:t>
      </w:r>
      <w:r>
        <w:rPr>
          <w:spacing w:val="28"/>
        </w:rPr>
        <w:t> </w:t>
      </w:r>
      <w:r>
        <w:rPr/>
        <w:t>整</w:t>
      </w:r>
      <w:r>
        <w:rPr>
          <w:spacing w:val="-1"/>
        </w:rPr>
        <w:t>体</w:t>
      </w:r>
      <w:r>
        <w:rPr/>
        <w:t>是</w:t>
      </w:r>
      <w:r>
        <w:rPr>
          <w:spacing w:val="-3"/>
        </w:rPr>
        <w:t>否</w:t>
      </w:r>
      <w:r>
        <w:rPr/>
        <w:t>不存</w:t>
      </w:r>
      <w:r>
        <w:rPr>
          <w:spacing w:val="-3"/>
        </w:rPr>
        <w:t>在重</w:t>
      </w:r>
      <w:r>
        <w:rPr/>
        <w:t>大错报</w:t>
      </w:r>
      <w:r>
        <w:rPr>
          <w:spacing w:val="-3"/>
        </w:rPr>
        <w:t>获</w:t>
      </w:r>
      <w:r>
        <w:rPr/>
        <w:t>取合</w:t>
      </w:r>
      <w:r>
        <w:rPr>
          <w:spacing w:val="-3"/>
        </w:rPr>
        <w:t>理保</w:t>
      </w:r>
      <w:r>
        <w:rPr/>
        <w:t>证</w:t>
      </w:r>
      <w:r>
        <w:rPr>
          <w:spacing w:val="-94"/>
        </w:rPr>
        <w:t>，</w:t>
      </w:r>
      <w:r>
        <w:rPr/>
        <w:t>要</w:t>
      </w:r>
      <w:r>
        <w:rPr>
          <w:spacing w:val="-3"/>
        </w:rPr>
        <w:t>求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在整个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2"/>
        </w:rPr>
        <w:t>过程中运用职业判断和保持职业怀疑。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需要运用职业判断并保持职业怀疑的重要审计环节主要包括：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6"/>
        <w:jc w:val="both"/>
      </w:pPr>
      <w:r>
        <w:rPr/>
        <w:t>（一</w:t>
      </w:r>
      <w:r>
        <w:rPr>
          <w:spacing w:val="-48"/>
        </w:rPr>
        <w:t>）</w:t>
      </w:r>
      <w:r>
        <w:rPr/>
        <w:t>通</w:t>
      </w:r>
      <w:r>
        <w:rPr>
          <w:spacing w:val="-3"/>
        </w:rPr>
        <w:t>过</w:t>
      </w:r>
      <w:r>
        <w:rPr/>
        <w:t>了解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及其</w:t>
      </w:r>
      <w:r>
        <w:rPr>
          <w:spacing w:val="-3"/>
        </w:rPr>
        <w:t>环境</w:t>
      </w:r>
      <w:r>
        <w:rPr>
          <w:spacing w:val="-48"/>
        </w:rPr>
        <w:t>，</w:t>
      </w:r>
      <w:r>
        <w:rPr/>
        <w:t>识别和</w:t>
      </w:r>
      <w:r>
        <w:rPr>
          <w:spacing w:val="-3"/>
        </w:rPr>
        <w:t>评</w:t>
      </w:r>
      <w:r>
        <w:rPr/>
        <w:t>估由</w:t>
      </w:r>
      <w:r>
        <w:rPr>
          <w:spacing w:val="-3"/>
        </w:rPr>
        <w:t>于</w:t>
      </w:r>
      <w:r>
        <w:rPr/>
        <w:t>舞弊或错</w:t>
      </w:r>
      <w:r>
        <w:rPr/>
        <w:t> </w:t>
      </w:r>
      <w:r>
        <w:rPr>
          <w:spacing w:val="-1"/>
        </w:rPr>
        <w:t>误导致的重大错报风险；</w:t>
      </w:r>
    </w:p>
    <w:p>
      <w:pPr>
        <w:pStyle w:val="BodyText"/>
        <w:spacing w:line="366" w:lineRule="auto" w:before="48"/>
        <w:ind w:right="115"/>
        <w:jc w:val="both"/>
      </w:pPr>
      <w:r>
        <w:rPr/>
        <w:t>（二</w:t>
      </w:r>
      <w:r>
        <w:rPr>
          <w:spacing w:val="-48"/>
        </w:rPr>
        <w:t>）</w:t>
      </w:r>
      <w:r>
        <w:rPr/>
        <w:t>通</w:t>
      </w:r>
      <w:r>
        <w:rPr>
          <w:spacing w:val="-3"/>
        </w:rPr>
        <w:t>过</w:t>
      </w:r>
      <w:r>
        <w:rPr/>
        <w:t>对评</w:t>
      </w:r>
      <w:r>
        <w:rPr>
          <w:spacing w:val="-3"/>
        </w:rPr>
        <w:t>估</w:t>
      </w:r>
      <w:r>
        <w:rPr/>
        <w:t>的风险</w:t>
      </w:r>
      <w:r>
        <w:rPr>
          <w:spacing w:val="-3"/>
        </w:rPr>
        <w:t>设</w:t>
      </w:r>
      <w:r>
        <w:rPr/>
        <w:t>计和</w:t>
      </w:r>
      <w:r>
        <w:rPr>
          <w:spacing w:val="-3"/>
        </w:rPr>
        <w:t>实施</w:t>
      </w:r>
      <w:r>
        <w:rPr/>
        <w:t>恰当的</w:t>
      </w:r>
      <w:r>
        <w:rPr>
          <w:spacing w:val="-3"/>
        </w:rPr>
        <w:t>应</w:t>
      </w:r>
      <w:r>
        <w:rPr/>
        <w:t>对措施</w:t>
      </w:r>
      <w:r>
        <w:rPr>
          <w:spacing w:val="-51"/>
        </w:rPr>
        <w:t>，</w:t>
      </w:r>
      <w:r>
        <w:rPr/>
        <w:t>针对是否</w:t>
      </w:r>
      <w:r>
        <w:rPr/>
        <w:t> </w:t>
      </w:r>
      <w:r>
        <w:rPr>
          <w:spacing w:val="-1"/>
        </w:rPr>
        <w:t>存在重大错报获取充分、适当的审计证据；</w:t>
      </w:r>
    </w:p>
    <w:p>
      <w:pPr>
        <w:pStyle w:val="BodyText"/>
        <w:spacing w:line="367" w:lineRule="auto" w:before="45"/>
        <w:ind w:right="114"/>
        <w:jc w:val="both"/>
      </w:pPr>
      <w:r>
        <w:rPr/>
        <w:t>（三</w:t>
      </w:r>
      <w:r>
        <w:rPr>
          <w:spacing w:val="-48"/>
        </w:rPr>
        <w:t>）</w:t>
      </w:r>
      <w:r>
        <w:rPr/>
        <w:t>根</w:t>
      </w:r>
      <w:r>
        <w:rPr>
          <w:spacing w:val="-3"/>
        </w:rPr>
        <w:t>据</w:t>
      </w:r>
      <w:r>
        <w:rPr/>
        <w:t>从获</w:t>
      </w:r>
      <w:r>
        <w:rPr>
          <w:spacing w:val="-3"/>
        </w:rPr>
        <w:t>取</w:t>
      </w:r>
      <w:r>
        <w:rPr/>
        <w:t>的审计</w:t>
      </w:r>
      <w:r>
        <w:rPr>
          <w:spacing w:val="-3"/>
        </w:rPr>
        <w:t>证</w:t>
      </w:r>
      <w:r>
        <w:rPr/>
        <w:t>据中</w:t>
      </w:r>
      <w:r>
        <w:rPr>
          <w:spacing w:val="-3"/>
        </w:rPr>
        <w:t>得出</w:t>
      </w:r>
      <w:r>
        <w:rPr/>
        <w:t>的结</w:t>
      </w:r>
      <w:r>
        <w:rPr>
          <w:spacing w:val="1"/>
        </w:rPr>
        <w:t>论</w:t>
      </w:r>
      <w:r>
        <w:rPr>
          <w:spacing w:val="-48"/>
        </w:rPr>
        <w:t>，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</w:t>
      </w:r>
      <w:r>
        <w:rPr/>
        <w:t>表形成审</w:t>
      </w:r>
      <w:r>
        <w:rPr/>
        <w:t> 计意见。</w:t>
      </w:r>
    </w:p>
    <w:p>
      <w:pPr>
        <w:pStyle w:val="BodyText"/>
        <w:spacing w:line="366" w:lineRule="auto"/>
        <w:ind w:right="121"/>
        <w:jc w:val="both"/>
      </w:pPr>
      <w:r>
        <w:rPr>
          <w:rFonts w:ascii="黑体" w:hAnsi="黑体" w:cs="黑体" w:eastAsia="黑体"/>
          <w:spacing w:val="5"/>
        </w:rPr>
        <w:t>第二十三条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注册会计师发表审计意见的形式取决于适用的财</w:t>
      </w:r>
      <w:r>
        <w:rPr>
          <w:spacing w:val="28"/>
        </w:rPr>
        <w:t> </w:t>
      </w:r>
      <w:r>
        <w:rPr>
          <w:spacing w:val="-1"/>
        </w:rPr>
        <w:t>务报告编制基础以及相关法律法规的规定。</w:t>
      </w:r>
    </w:p>
    <w:p>
      <w:pPr>
        <w:pStyle w:val="BodyText"/>
        <w:spacing w:line="366" w:lineRule="auto" w:before="48"/>
        <w:ind w:right="114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四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按</w:t>
      </w:r>
      <w:r>
        <w:rPr>
          <w:spacing w:val="-3"/>
        </w:rPr>
        <w:t>照</w:t>
      </w:r>
      <w:r>
        <w:rPr/>
        <w:t>审计准</w:t>
      </w:r>
      <w:r>
        <w:rPr>
          <w:spacing w:val="-3"/>
        </w:rPr>
        <w:t>则</w:t>
      </w:r>
      <w:r>
        <w:rPr/>
        <w:t>和相</w:t>
      </w:r>
      <w:r>
        <w:rPr>
          <w:spacing w:val="-3"/>
        </w:rPr>
        <w:t>关法</w:t>
      </w:r>
      <w:r>
        <w:rPr/>
        <w:t>律法规</w:t>
      </w:r>
      <w:r>
        <w:rPr>
          <w:spacing w:val="-3"/>
        </w:rPr>
        <w:t>的</w:t>
      </w:r>
      <w:r>
        <w:rPr/>
        <w:t>规定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/>
        <w:t> 还可能</w:t>
      </w:r>
      <w:r>
        <w:rPr>
          <w:spacing w:val="-3"/>
        </w:rPr>
        <w:t>就</w:t>
      </w:r>
      <w:r>
        <w:rPr/>
        <w:t>审计</w:t>
      </w:r>
      <w:r>
        <w:rPr>
          <w:spacing w:val="-3"/>
        </w:rPr>
        <w:t>中出</w:t>
      </w:r>
      <w:r>
        <w:rPr/>
        <w:t>现的事项</w:t>
      </w:r>
      <w:r>
        <w:rPr>
          <w:spacing w:val="-51"/>
        </w:rPr>
        <w:t>，</w:t>
      </w:r>
      <w:r>
        <w:rPr/>
        <w:t>负有</w:t>
      </w:r>
      <w:r>
        <w:rPr>
          <w:spacing w:val="-3"/>
        </w:rPr>
        <w:t>与</w:t>
      </w:r>
      <w:r>
        <w:rPr/>
        <w:t>管理层</w:t>
      </w:r>
      <w:r>
        <w:rPr>
          <w:spacing w:val="-48"/>
        </w:rPr>
        <w:t>、</w:t>
      </w:r>
      <w:r>
        <w:rPr>
          <w:spacing w:val="-2"/>
        </w:rPr>
        <w:t>治</w:t>
      </w:r>
      <w:r>
        <w:rPr/>
        <w:t>理层</w:t>
      </w:r>
      <w:r>
        <w:rPr>
          <w:spacing w:val="-3"/>
        </w:rPr>
        <w:t>和</w:t>
      </w:r>
      <w:r>
        <w:rPr/>
        <w:t>其他财</w:t>
      </w:r>
      <w:r>
        <w:rPr>
          <w:spacing w:val="-3"/>
        </w:rPr>
        <w:t>务</w:t>
      </w:r>
      <w:r>
        <w:rPr/>
        <w:t>报表</w:t>
      </w:r>
      <w:r>
        <w:rPr/>
        <w:t> </w:t>
      </w:r>
      <w:r>
        <w:rPr>
          <w:spacing w:val="-1"/>
        </w:rPr>
        <w:t>使用者进行沟通和向其报告的责任。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79" w:val="left" w:leader="none"/>
        </w:tabs>
        <w:spacing w:line="240" w:lineRule="auto"/>
        <w:ind w:right="0"/>
        <w:jc w:val="center"/>
      </w:pPr>
      <w:r>
        <w:rPr>
          <w:w w:val="95"/>
        </w:rPr>
        <w:t>第四章</w:t>
        <w:tab/>
      </w:r>
      <w:r>
        <w:rPr/>
        <w:t>总体目标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6" w:lineRule="auto" w:before="0"/>
        <w:ind w:right="11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五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执</w:t>
      </w:r>
      <w:r>
        <w:rPr/>
        <w:t>行财务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计工</w:t>
      </w:r>
      <w:r>
        <w:rPr/>
        <w:t>作时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的</w:t>
      </w:r>
      <w:r>
        <w:rPr/>
        <w:t>总体目</w:t>
      </w:r>
      <w:r>
        <w:rPr/>
        <w:t> 标是：</w:t>
      </w:r>
    </w:p>
    <w:p>
      <w:pPr>
        <w:pStyle w:val="BodyText"/>
        <w:spacing w:line="367" w:lineRule="auto" w:before="45"/>
        <w:ind w:right="118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</w:t>
      </w:r>
      <w:r>
        <w:rPr/>
        <w:t>表</w:t>
      </w:r>
      <w:r>
        <w:rPr>
          <w:spacing w:val="-3"/>
        </w:rPr>
        <w:t>整</w:t>
      </w:r>
      <w:r>
        <w:rPr/>
        <w:t>体是否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由于</w:t>
      </w:r>
      <w:r>
        <w:rPr/>
        <w:t>舞弊或</w:t>
      </w:r>
      <w:r>
        <w:rPr>
          <w:spacing w:val="-3"/>
        </w:rPr>
        <w:t>错</w:t>
      </w:r>
      <w:r>
        <w:rPr/>
        <w:t>误导</w:t>
      </w:r>
      <w:r>
        <w:rPr>
          <w:spacing w:val="-3"/>
        </w:rPr>
        <w:t>致的</w:t>
      </w:r>
      <w:r>
        <w:rPr/>
        <w:t>重大错</w:t>
      </w:r>
      <w:r>
        <w:rPr/>
        <w:t> 报获取</w:t>
      </w:r>
      <w:r>
        <w:rPr>
          <w:spacing w:val="-3"/>
        </w:rPr>
        <w:t>合</w:t>
      </w:r>
      <w:r>
        <w:rPr/>
        <w:t>理保</w:t>
      </w:r>
      <w:r>
        <w:rPr>
          <w:spacing w:val="-3"/>
        </w:rPr>
        <w:t>证</w:t>
      </w:r>
      <w:r>
        <w:rPr>
          <w:spacing w:val="-94"/>
        </w:rPr>
        <w:t>，</w:t>
      </w:r>
      <w:r>
        <w:rPr>
          <w:spacing w:val="-3"/>
        </w:rPr>
        <w:t>使</w:t>
      </w:r>
      <w:r>
        <w:rPr/>
        <w:t>得注册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能够</w:t>
      </w:r>
      <w:r>
        <w:rPr/>
        <w:t>对财务</w:t>
      </w:r>
      <w:r>
        <w:rPr>
          <w:spacing w:val="-3"/>
        </w:rPr>
        <w:t>报</w:t>
      </w:r>
      <w:r>
        <w:rPr/>
        <w:t>表是</w:t>
      </w:r>
      <w:r>
        <w:rPr>
          <w:spacing w:val="-3"/>
        </w:rPr>
        <w:t>否在</w:t>
      </w:r>
      <w:r>
        <w:rPr/>
        <w:t>所有重</w:t>
      </w:r>
      <w:r>
        <w:rPr>
          <w:spacing w:val="-3"/>
        </w:rPr>
        <w:t>大</w:t>
      </w:r>
      <w:r>
        <w:rPr/>
        <w:t>方</w:t>
      </w:r>
      <w:r>
        <w:rPr/>
        <w:t> </w:t>
      </w:r>
      <w:r>
        <w:rPr>
          <w:spacing w:val="-1"/>
        </w:rPr>
        <w:t>面按照适用的财务报告编制基础编制发表审计意见；</w:t>
      </w:r>
    </w:p>
    <w:p>
      <w:pPr>
        <w:pStyle w:val="BodyText"/>
        <w:spacing w:line="367" w:lineRule="auto"/>
        <w:ind w:right="115"/>
        <w:jc w:val="both"/>
      </w:pPr>
      <w:r>
        <w:rPr/>
        <w:t>（二</w:t>
      </w:r>
      <w:r>
        <w:rPr>
          <w:spacing w:val="-48"/>
        </w:rPr>
        <w:t>）</w:t>
      </w:r>
      <w:r>
        <w:rPr/>
        <w:t>按</w:t>
      </w:r>
      <w:r>
        <w:rPr>
          <w:spacing w:val="-3"/>
        </w:rPr>
        <w:t>照</w:t>
      </w:r>
      <w:r>
        <w:rPr/>
        <w:t>审计</w:t>
      </w:r>
      <w:r>
        <w:rPr>
          <w:spacing w:val="-3"/>
        </w:rPr>
        <w:t>准</w:t>
      </w:r>
      <w:r>
        <w:rPr/>
        <w:t>则的规定</w:t>
      </w:r>
      <w:r>
        <w:rPr>
          <w:spacing w:val="-51"/>
        </w:rPr>
        <w:t>，</w:t>
      </w:r>
      <w:r>
        <w:rPr/>
        <w:t>根据</w:t>
      </w:r>
      <w:r>
        <w:rPr>
          <w:spacing w:val="-3"/>
        </w:rPr>
        <w:t>审</w:t>
      </w:r>
      <w:r>
        <w:rPr/>
        <w:t>计结果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出具审计</w:t>
      </w:r>
      <w:r>
        <w:rPr/>
        <w:t> </w:t>
      </w:r>
      <w:r>
        <w:rPr>
          <w:spacing w:val="-1"/>
        </w:rPr>
        <w:t>报告，并与管理层和治理层沟通。</w:t>
      </w:r>
    </w:p>
    <w:p>
      <w:pPr>
        <w:pStyle w:val="BodyText"/>
        <w:spacing w:line="367" w:lineRule="auto" w:before="43"/>
        <w:ind w:right="114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任</w:t>
      </w:r>
      <w:r>
        <w:rPr/>
        <w:t>何情况下</w:t>
      </w:r>
      <w:r>
        <w:rPr>
          <w:spacing w:val="-51"/>
        </w:rPr>
        <w:t>，</w:t>
      </w:r>
      <w:r>
        <w:rPr/>
        <w:t>如果</w:t>
      </w:r>
      <w:r>
        <w:rPr>
          <w:spacing w:val="-3"/>
        </w:rPr>
        <w:t>不</w:t>
      </w:r>
      <w:r>
        <w:rPr/>
        <w:t>能获取</w:t>
      </w:r>
      <w:r>
        <w:rPr>
          <w:spacing w:val="-3"/>
        </w:rPr>
        <w:t>合</w:t>
      </w:r>
      <w:r>
        <w:rPr/>
        <w:t>理保证</w:t>
      </w:r>
      <w:r>
        <w:rPr>
          <w:spacing w:val="-51"/>
        </w:rPr>
        <w:t>，</w:t>
      </w:r>
      <w:r>
        <w:rPr/>
        <w:t>并且在审</w:t>
      </w:r>
      <w:r>
        <w:rPr/>
        <w:t> </w:t>
      </w:r>
      <w:r>
        <w:rPr>
          <w:spacing w:val="5"/>
        </w:rPr>
        <w:t>计报告中发表保留意见也不足以实现向财务报表预期使用者报告的</w:t>
      </w:r>
      <w:r>
        <w:rPr>
          <w:spacing w:val="29"/>
        </w:rPr>
        <w:t> </w:t>
      </w:r>
      <w:r>
        <w:rPr>
          <w:spacing w:val="-1"/>
        </w:rPr>
        <w:t>目</w:t>
      </w:r>
      <w:r>
        <w:rPr/>
        <w:t>的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/>
        <w:t>当按照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则的</w:t>
      </w:r>
      <w:r>
        <w:rPr/>
        <w:t>规定出</w:t>
      </w:r>
      <w:r>
        <w:rPr>
          <w:spacing w:val="-3"/>
        </w:rPr>
        <w:t>具</w:t>
      </w:r>
      <w:r>
        <w:rPr/>
        <w:t>无法</w:t>
      </w:r>
      <w:r>
        <w:rPr>
          <w:spacing w:val="-3"/>
        </w:rPr>
        <w:t>表示</w:t>
      </w:r>
      <w:r>
        <w:rPr/>
        <w:t>意见的</w:t>
      </w:r>
      <w:r>
        <w:rPr>
          <w:spacing w:val="-3"/>
        </w:rPr>
        <w:t>审</w:t>
      </w:r>
      <w:r>
        <w:rPr/>
        <w:t>计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13" w:right="0" w:firstLine="0"/>
        <w:jc w:val="center"/>
      </w:pPr>
      <w:r>
        <w:rPr>
          <w:spacing w:val="-1"/>
        </w:rPr>
        <w:t>报告，或者在法律法规允许的情况下终止审计业务或解除业务约定。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第五章</w:t>
        <w:tab/>
        <w:t>要</w:t>
        <w:tab/>
      </w:r>
      <w:r>
        <w:rPr/>
        <w:t>求</w:t>
      </w:r>
      <w:r>
        <w:rPr/>
      </w:r>
    </w:p>
    <w:p>
      <w:pPr>
        <w:spacing w:line="240" w:lineRule="auto" w:before="9"/>
        <w:rPr>
          <w:rFonts w:ascii="黑体" w:hAnsi="黑体" w:cs="黑体" w:eastAsia="黑体"/>
          <w:sz w:val="22"/>
          <w:szCs w:val="22"/>
        </w:rPr>
      </w:pPr>
    </w:p>
    <w:p>
      <w:pPr>
        <w:tabs>
          <w:tab w:pos="2343" w:val="left" w:leader="none"/>
        </w:tabs>
        <w:spacing w:before="0"/>
        <w:ind w:left="679" w:right="0" w:firstLine="381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与财务报表审计相关的职业道德要求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201"/>
        <w:jc w:val="both"/>
      </w:pPr>
      <w:r>
        <w:rPr>
          <w:rFonts w:ascii="黑体" w:hAnsi="黑体" w:cs="黑体" w:eastAsia="黑体"/>
          <w:spacing w:val="5"/>
        </w:rPr>
        <w:t>第二十七条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注册会计师应当遵守与财务报表审计相关的职业</w:t>
      </w:r>
      <w:r>
        <w:rPr>
          <w:spacing w:val="28"/>
        </w:rPr>
        <w:t> </w:t>
      </w:r>
      <w:r>
        <w:rPr>
          <w:spacing w:val="-1"/>
        </w:rPr>
        <w:t>道德要求，包括遵守有关独立性的要求。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1286" w:val="left" w:leader="none"/>
        </w:tabs>
        <w:spacing w:line="240" w:lineRule="auto" w:before="194"/>
        <w:ind w:right="78"/>
        <w:jc w:val="center"/>
        <w:rPr>
          <w:b w:val="0"/>
          <w:bCs w:val="0"/>
        </w:rPr>
      </w:pPr>
      <w:r>
        <w:rPr>
          <w:w w:val="95"/>
        </w:rPr>
        <w:t>第二节</w:t>
        <w:tab/>
      </w:r>
      <w:r>
        <w:rPr>
          <w:spacing w:val="1"/>
        </w:rPr>
        <w:t>职业怀疑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8" w:lineRule="auto" w:before="0"/>
        <w:ind w:right="19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八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计</w:t>
      </w:r>
      <w:r>
        <w:rPr/>
        <w:t>划和实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工作</w:t>
      </w:r>
      <w:r>
        <w:rPr/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</w:t>
      </w:r>
      <w:r>
        <w:rPr>
          <w:spacing w:val="-3"/>
        </w:rPr>
        <w:t>当</w:t>
      </w:r>
      <w:r>
        <w:rPr/>
        <w:t>保持职</w:t>
      </w:r>
      <w:r>
        <w:rPr/>
        <w:t> </w:t>
      </w:r>
      <w:r>
        <w:rPr>
          <w:spacing w:val="-1"/>
        </w:rPr>
        <w:t>业怀疑，认识到可能存在导致财务报表发生重大错报的情形。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1243" w:val="left" w:leader="none"/>
        </w:tabs>
        <w:spacing w:line="240" w:lineRule="auto" w:before="189"/>
        <w:ind w:right="78"/>
        <w:jc w:val="center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2"/>
        </w:rPr>
        <w:t>职业判断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9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九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计</w:t>
      </w:r>
      <w:r>
        <w:rPr/>
        <w:t>划和实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工作</w:t>
      </w:r>
      <w:r>
        <w:rPr/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</w:t>
      </w:r>
      <w:r>
        <w:rPr>
          <w:spacing w:val="-3"/>
        </w:rPr>
        <w:t>当</w:t>
      </w:r>
      <w:r>
        <w:rPr/>
        <w:t>运用职</w:t>
      </w:r>
      <w:r>
        <w:rPr/>
        <w:t> 业判断。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1286" w:val="left" w:leader="none"/>
        </w:tabs>
        <w:spacing w:line="240" w:lineRule="auto" w:before="194"/>
        <w:ind w:right="79"/>
        <w:jc w:val="center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审计证据和审计风险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96"/>
        <w:jc w:val="both"/>
      </w:pPr>
      <w:r>
        <w:rPr>
          <w:rFonts w:ascii="黑体" w:hAnsi="黑体" w:cs="黑体" w:eastAsia="黑体"/>
        </w:rPr>
        <w:t>第三十条</w:t>
      </w:r>
      <w:r>
        <w:rPr>
          <w:rFonts w:ascii="黑体" w:hAnsi="黑体" w:cs="黑体" w:eastAsia="黑体"/>
          <w:spacing w:val="136"/>
        </w:rPr>
        <w:t> </w:t>
      </w:r>
      <w:r>
        <w:rPr/>
        <w:t>为了</w:t>
      </w:r>
      <w:r>
        <w:rPr>
          <w:spacing w:val="-3"/>
        </w:rPr>
        <w:t>获</w:t>
      </w:r>
      <w:r>
        <w:rPr/>
        <w:t>取合理</w:t>
      </w:r>
      <w:r>
        <w:rPr>
          <w:spacing w:val="-3"/>
        </w:rPr>
        <w:t>保</w:t>
      </w:r>
      <w:r>
        <w:rPr/>
        <w:t>证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当获</w:t>
      </w:r>
      <w:r>
        <w:rPr>
          <w:spacing w:val="-3"/>
        </w:rPr>
        <w:t>取充</w:t>
      </w:r>
      <w:r>
        <w:rPr/>
        <w:t>分</w:t>
      </w:r>
      <w:r>
        <w:rPr>
          <w:spacing w:val="-48"/>
        </w:rPr>
        <w:t>、</w:t>
      </w:r>
      <w:r>
        <w:rPr/>
        <w:t>适当</w:t>
      </w:r>
      <w:r>
        <w:rPr/>
        <w:t> 的审计</w:t>
      </w:r>
      <w:r>
        <w:rPr>
          <w:spacing w:val="-3"/>
        </w:rPr>
        <w:t>证</w:t>
      </w:r>
      <w:r>
        <w:rPr/>
        <w:t>据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将</w:t>
      </w:r>
      <w:r>
        <w:rPr/>
        <w:t>审计风</w:t>
      </w:r>
      <w:r>
        <w:rPr>
          <w:spacing w:val="-3"/>
        </w:rPr>
        <w:t>险</w:t>
      </w:r>
      <w:r>
        <w:rPr/>
        <w:t>降至</w:t>
      </w:r>
      <w:r>
        <w:rPr>
          <w:spacing w:val="-3"/>
        </w:rPr>
        <w:t>可接</w:t>
      </w:r>
      <w:r>
        <w:rPr/>
        <w:t>受的低</w:t>
      </w:r>
      <w:r>
        <w:rPr>
          <w:spacing w:val="-3"/>
        </w:rPr>
        <w:t>水</w:t>
      </w:r>
      <w:r>
        <w:rPr/>
        <w:t>平</w:t>
      </w:r>
      <w:r>
        <w:rPr>
          <w:spacing w:val="-48"/>
        </w:rPr>
        <w:t>，</w:t>
      </w:r>
      <w:r>
        <w:rPr/>
        <w:t>使</w:t>
      </w:r>
      <w:r>
        <w:rPr>
          <w:spacing w:val="-3"/>
        </w:rPr>
        <w:t>其</w:t>
      </w:r>
      <w:r>
        <w:rPr/>
        <w:t>能够得</w:t>
      </w:r>
      <w:r>
        <w:rPr>
          <w:spacing w:val="-3"/>
        </w:rPr>
        <w:t>出</w:t>
      </w:r>
      <w:r>
        <w:rPr/>
        <w:t>合理</w:t>
      </w:r>
      <w:r>
        <w:rPr/>
        <w:t> </w:t>
      </w:r>
      <w:r>
        <w:rPr>
          <w:spacing w:val="-1"/>
        </w:rPr>
        <w:t>的结论，作为形成审计意见的基础。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Heading1"/>
        <w:tabs>
          <w:tab w:pos="2508" w:val="left" w:leader="none"/>
        </w:tabs>
        <w:spacing w:line="396" w:lineRule="exact"/>
        <w:ind w:left="679" w:right="0" w:firstLine="542"/>
        <w:jc w:val="left"/>
        <w:rPr>
          <w:b w:val="0"/>
          <w:bCs w:val="0"/>
        </w:rPr>
      </w:pPr>
      <w:r>
        <w:rPr>
          <w:w w:val="95"/>
        </w:rPr>
        <w:t>第五节</w:t>
        <w:tab/>
      </w:r>
      <w:r>
        <w:rPr>
          <w:spacing w:val="1"/>
        </w:rPr>
        <w:t>按照审计准则的规定执行审计工作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13"/>
        <w:jc w:val="both"/>
      </w:pPr>
      <w:r>
        <w:rPr>
          <w:rFonts w:ascii="黑体" w:hAnsi="黑体" w:cs="黑体" w:eastAsia="黑体"/>
          <w:spacing w:val="5"/>
        </w:rPr>
        <w:t>第三十一条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注册会计师应当遵守与审计工作相关的所有审计</w:t>
      </w:r>
      <w:r>
        <w:rPr>
          <w:spacing w:val="28"/>
        </w:rPr>
        <w:t> </w:t>
      </w:r>
      <w:r>
        <w:rPr/>
        <w:t>准则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某项</w:t>
      </w:r>
      <w:r>
        <w:rPr>
          <w:spacing w:val="-3"/>
        </w:rPr>
        <w:t>审</w:t>
      </w:r>
      <w:r>
        <w:rPr/>
        <w:t>计准则</w:t>
      </w:r>
      <w:r>
        <w:rPr>
          <w:spacing w:val="-3"/>
        </w:rPr>
        <w:t>有</w:t>
      </w:r>
      <w:r>
        <w:rPr/>
        <w:t>效且</w:t>
      </w:r>
      <w:r>
        <w:rPr>
          <w:spacing w:val="-3"/>
        </w:rPr>
        <w:t>所适</w:t>
      </w:r>
      <w:r>
        <w:rPr/>
        <w:t>用的情</w:t>
      </w:r>
      <w:r>
        <w:rPr>
          <w:spacing w:val="-3"/>
        </w:rPr>
        <w:t>形</w:t>
      </w:r>
      <w:r>
        <w:rPr/>
        <w:t>存在</w:t>
      </w:r>
      <w:r>
        <w:rPr>
          <w:spacing w:val="-48"/>
        </w:rPr>
        <w:t>，</w:t>
      </w:r>
      <w:r>
        <w:rPr>
          <w:spacing w:val="-3"/>
        </w:rPr>
        <w:t>则</w:t>
      </w:r>
      <w:r>
        <w:rPr/>
        <w:t>该</w:t>
      </w:r>
      <w:r>
        <w:rPr>
          <w:spacing w:val="2"/>
        </w:rPr>
        <w:t>项</w:t>
      </w:r>
      <w:r>
        <w:rPr/>
        <w:t>审</w:t>
      </w:r>
      <w:r>
        <w:rPr>
          <w:spacing w:val="-3"/>
        </w:rPr>
        <w:t>计</w:t>
      </w:r>
      <w:r>
        <w:rPr/>
        <w:t>准则</w:t>
      </w:r>
      <w:r>
        <w:rPr/>
        <w:t> </w:t>
      </w:r>
      <w:r>
        <w:rPr>
          <w:spacing w:val="-1"/>
        </w:rPr>
        <w:t>与审计工作相关。</w:t>
      </w:r>
    </w:p>
    <w:p>
      <w:pPr>
        <w:pStyle w:val="BodyText"/>
        <w:spacing w:line="366" w:lineRule="auto" w:before="48"/>
        <w:ind w:right="108"/>
        <w:jc w:val="both"/>
      </w:pPr>
      <w:r>
        <w:rPr>
          <w:rFonts w:ascii="黑体" w:hAnsi="黑体" w:cs="黑体" w:eastAsia="黑体"/>
          <w:spacing w:val="5"/>
        </w:rPr>
        <w:t>第三十二条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注册会计师应当掌握审计准则及应用指南的全部</w:t>
      </w:r>
      <w:r>
        <w:rPr>
          <w:spacing w:val="47"/>
        </w:rPr>
        <w:t> </w:t>
      </w:r>
      <w:r>
        <w:rPr>
          <w:spacing w:val="-2"/>
        </w:rPr>
        <w:t>内容，以理解每项审计准则的目标并恰当地遵守其要求。</w:t>
      </w:r>
    </w:p>
    <w:p>
      <w:pPr>
        <w:pStyle w:val="BodyText"/>
        <w:spacing w:line="366" w:lineRule="auto" w:before="45"/>
        <w:ind w:right="118"/>
        <w:jc w:val="both"/>
      </w:pPr>
      <w:r>
        <w:rPr>
          <w:rFonts w:ascii="黑体" w:hAnsi="黑体" w:cs="黑体" w:eastAsia="黑体"/>
          <w:spacing w:val="5"/>
        </w:rPr>
        <w:t>第三十三条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除非注册会计师已经遵守本准则以及与审计工作</w:t>
      </w:r>
      <w:r>
        <w:rPr>
          <w:spacing w:val="22"/>
        </w:rPr>
        <w:t> </w:t>
      </w:r>
      <w:r>
        <w:rPr/>
        <w:t>相关的</w:t>
      </w:r>
      <w:r>
        <w:rPr>
          <w:spacing w:val="-3"/>
        </w:rPr>
        <w:t>其</w:t>
      </w:r>
      <w:r>
        <w:rPr/>
        <w:t>他所</w:t>
      </w:r>
      <w:r>
        <w:rPr>
          <w:spacing w:val="-3"/>
        </w:rPr>
        <w:t>有审</w:t>
      </w:r>
      <w:r>
        <w:rPr/>
        <w:t>计准则</w:t>
      </w:r>
      <w:r>
        <w:rPr>
          <w:spacing w:val="-48"/>
        </w:rPr>
        <w:t>，</w:t>
      </w:r>
      <w:r>
        <w:rPr>
          <w:spacing w:val="-3"/>
        </w:rPr>
        <w:t>否</w:t>
      </w:r>
      <w:r>
        <w:rPr/>
        <w:t>则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不</w:t>
      </w:r>
      <w:r>
        <w:rPr/>
        <w:t>得在</w:t>
      </w:r>
      <w:r>
        <w:rPr>
          <w:spacing w:val="-3"/>
        </w:rPr>
        <w:t>审计</w:t>
      </w:r>
      <w:r>
        <w:rPr/>
        <w:t>报告中</w:t>
      </w:r>
      <w:r>
        <w:rPr>
          <w:spacing w:val="-3"/>
        </w:rPr>
        <w:t>声</w:t>
      </w:r>
      <w:r>
        <w:rPr/>
        <w:t>称</w:t>
      </w:r>
      <w:r>
        <w:rPr/>
        <w:t> </w:t>
      </w:r>
      <w:r>
        <w:rPr>
          <w:spacing w:val="-1"/>
        </w:rPr>
        <w:t>遵守了审计准则。</w:t>
      </w:r>
    </w:p>
    <w:p>
      <w:pPr>
        <w:pStyle w:val="BodyText"/>
        <w:spacing w:line="366" w:lineRule="auto"/>
        <w:ind w:right="116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四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为</w:t>
      </w:r>
      <w:r>
        <w:rPr>
          <w:spacing w:val="-3"/>
        </w:rPr>
        <w:t>了</w:t>
      </w:r>
      <w:r>
        <w:rPr/>
        <w:t>实现注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总体目</w:t>
      </w:r>
      <w:r>
        <w:rPr>
          <w:spacing w:val="-3"/>
        </w:rPr>
        <w:t>标</w:t>
      </w:r>
      <w:r>
        <w:rPr>
          <w:spacing w:val="-94"/>
        </w:rPr>
        <w:t>，</w:t>
      </w:r>
      <w:r>
        <w:rPr/>
        <w:t>在</w:t>
      </w:r>
      <w:r>
        <w:rPr>
          <w:spacing w:val="-3"/>
        </w:rPr>
        <w:t>计</w:t>
      </w:r>
      <w:r>
        <w:rPr/>
        <w:t>划</w:t>
      </w:r>
      <w:r>
        <w:rPr>
          <w:spacing w:val="-3"/>
        </w:rPr>
        <w:t>和</w:t>
      </w:r>
      <w:r>
        <w:rPr/>
        <w:t>实施审</w:t>
      </w:r>
      <w:r>
        <w:rPr/>
        <w:t> 计工作时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运用</w:t>
      </w:r>
      <w:r>
        <w:rPr>
          <w:spacing w:val="-3"/>
        </w:rPr>
        <w:t>相关</w:t>
      </w:r>
      <w:r>
        <w:rPr/>
        <w:t>审计准</w:t>
      </w:r>
      <w:r>
        <w:rPr>
          <w:spacing w:val="-3"/>
        </w:rPr>
        <w:t>则</w:t>
      </w:r>
      <w:r>
        <w:rPr/>
        <w:t>规定</w:t>
      </w:r>
      <w:r>
        <w:rPr>
          <w:spacing w:val="-3"/>
        </w:rPr>
        <w:t>的目</w:t>
      </w:r>
      <w:r>
        <w:rPr>
          <w:spacing w:val="1"/>
        </w:rPr>
        <w:t>标</w:t>
      </w:r>
      <w:r>
        <w:rPr>
          <w:spacing w:val="-48"/>
        </w:rPr>
        <w:t>。</w:t>
      </w:r>
      <w:r>
        <w:rPr/>
        <w:t>在运</w:t>
      </w:r>
      <w:r>
        <w:rPr>
          <w:spacing w:val="-3"/>
        </w:rPr>
        <w:t>用</w:t>
      </w:r>
      <w:r>
        <w:rPr/>
        <w:t>规</w:t>
      </w:r>
      <w:r>
        <w:rPr/>
        <w:t> </w:t>
      </w:r>
      <w:r>
        <w:rPr>
          <w:spacing w:val="5"/>
        </w:rPr>
        <w:t>定的目标时，注册会计师应当认真考虑各项审计准则之间的相互关</w:t>
      </w:r>
      <w:r>
        <w:rPr>
          <w:spacing w:val="30"/>
        </w:rPr>
        <w:t> </w:t>
      </w:r>
      <w:r>
        <w:rPr>
          <w:spacing w:val="-1"/>
        </w:rPr>
        <w:t>系，以采取下列措施：</w:t>
      </w:r>
    </w:p>
    <w:p>
      <w:pPr>
        <w:pStyle w:val="BodyText"/>
        <w:spacing w:line="366" w:lineRule="auto" w:before="47"/>
        <w:ind w:right="116"/>
        <w:jc w:val="both"/>
      </w:pPr>
      <w:r>
        <w:rPr/>
        <w:t>（一</w:t>
      </w:r>
      <w:r>
        <w:rPr>
          <w:spacing w:val="-48"/>
        </w:rPr>
        <w:t>）</w:t>
      </w:r>
      <w:r>
        <w:rPr/>
        <w:t>为</w:t>
      </w:r>
      <w:r>
        <w:rPr>
          <w:spacing w:val="-3"/>
        </w:rPr>
        <w:t>了</w:t>
      </w:r>
      <w:r>
        <w:rPr/>
        <w:t>实现</w:t>
      </w:r>
      <w:r>
        <w:rPr>
          <w:spacing w:val="-3"/>
        </w:rPr>
        <w:t>审</w:t>
      </w:r>
      <w:r>
        <w:rPr/>
        <w:t>计准则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目标</w:t>
      </w:r>
      <w:r>
        <w:rPr>
          <w:spacing w:val="-48"/>
        </w:rPr>
        <w:t>，</w:t>
      </w:r>
      <w:r>
        <w:rPr/>
        <w:t>确定是</w:t>
      </w:r>
      <w:r>
        <w:rPr>
          <w:spacing w:val="-3"/>
        </w:rPr>
        <w:t>否</w:t>
      </w:r>
      <w:r>
        <w:rPr/>
        <w:t>有必</w:t>
      </w:r>
      <w:r>
        <w:rPr>
          <w:spacing w:val="-3"/>
        </w:rPr>
        <w:t>要</w:t>
      </w:r>
      <w:r>
        <w:rPr/>
        <w:t>实施除审</w:t>
      </w:r>
      <w:r>
        <w:rPr/>
        <w:t> </w:t>
      </w:r>
      <w:r>
        <w:rPr>
          <w:spacing w:val="-1"/>
        </w:rPr>
        <w:t>计准则规定以外的其他审计程序；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spacing w:val="-1"/>
        </w:rPr>
        <w:t>（二）评价是否已获取充分、适当的审计证据。</w:t>
      </w:r>
    </w:p>
    <w:p>
      <w:pPr>
        <w:pStyle w:val="BodyText"/>
        <w:spacing w:line="366" w:lineRule="auto" w:before="195"/>
        <w:ind w:right="117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五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除</w:t>
      </w:r>
      <w:r>
        <w:rPr>
          <w:spacing w:val="-3"/>
        </w:rPr>
        <w:t>非</w:t>
      </w:r>
      <w:r>
        <w:rPr/>
        <w:t>存在下</w:t>
      </w:r>
      <w:r>
        <w:rPr>
          <w:spacing w:val="-3"/>
        </w:rPr>
        <w:t>列</w:t>
      </w:r>
      <w:r>
        <w:rPr/>
        <w:t>情况</w:t>
      </w:r>
      <w:r>
        <w:rPr>
          <w:spacing w:val="-3"/>
        </w:rPr>
        <w:t>之</w:t>
      </w:r>
      <w:r>
        <w:rPr/>
        <w:t>一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当遵</w:t>
      </w:r>
      <w:r>
        <w:rPr/>
        <w:t>守审计</w:t>
      </w:r>
      <w:r>
        <w:rPr/>
        <w:t> </w:t>
      </w:r>
      <w:r>
        <w:rPr>
          <w:spacing w:val="-1"/>
        </w:rPr>
        <w:t>准则的所有要求：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spacing w:val="-2"/>
        </w:rPr>
        <w:t>（一）某项审计准则的全部内容与具体审计工作不相关；</w:t>
      </w:r>
    </w:p>
    <w:p>
      <w:pPr>
        <w:pStyle w:val="BodyText"/>
        <w:spacing w:line="366" w:lineRule="auto" w:before="195"/>
        <w:ind w:right="115"/>
        <w:jc w:val="both"/>
      </w:pPr>
      <w:r>
        <w:rPr/>
        <w:t>（二</w:t>
      </w:r>
      <w:r>
        <w:rPr>
          <w:spacing w:val="-48"/>
        </w:rPr>
        <w:t>）</w:t>
      </w:r>
      <w:r>
        <w:rPr/>
        <w:t>由</w:t>
      </w:r>
      <w:r>
        <w:rPr>
          <w:spacing w:val="-3"/>
        </w:rPr>
        <w:t>于</w:t>
      </w:r>
      <w:r>
        <w:rPr/>
        <w:t>审计</w:t>
      </w:r>
      <w:r>
        <w:rPr>
          <w:spacing w:val="-3"/>
        </w:rPr>
        <w:t>准</w:t>
      </w:r>
      <w:r>
        <w:rPr/>
        <w:t>则的某</w:t>
      </w:r>
      <w:r>
        <w:rPr>
          <w:spacing w:val="-3"/>
        </w:rPr>
        <w:t>项</w:t>
      </w:r>
      <w:r>
        <w:rPr/>
        <w:t>要求</w:t>
      </w:r>
      <w:r>
        <w:rPr>
          <w:spacing w:val="-3"/>
        </w:rPr>
        <w:t>存在</w:t>
      </w:r>
      <w:r>
        <w:rPr/>
        <w:t>适用条件</w:t>
      </w:r>
      <w:r>
        <w:rPr>
          <w:spacing w:val="-51"/>
        </w:rPr>
        <w:t>，</w:t>
      </w:r>
      <w:r>
        <w:rPr/>
        <w:t>而该</w:t>
      </w:r>
      <w:r>
        <w:rPr>
          <w:spacing w:val="-3"/>
        </w:rPr>
        <w:t>条</w:t>
      </w:r>
      <w:r>
        <w:rPr/>
        <w:t>件并不存</w:t>
      </w:r>
      <w:r>
        <w:rPr/>
        <w:t> </w:t>
      </w:r>
      <w:r>
        <w:rPr>
          <w:spacing w:val="-1"/>
        </w:rPr>
        <w:t>在，导致该项要求不适用。</w:t>
      </w:r>
    </w:p>
    <w:p>
      <w:pPr>
        <w:pStyle w:val="BodyText"/>
        <w:spacing w:line="368" w:lineRule="auto" w:before="45"/>
        <w:ind w:right="115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极</w:t>
      </w:r>
      <w:r>
        <w:rPr/>
        <w:t>其特殊</w:t>
      </w:r>
      <w:r>
        <w:rPr>
          <w:spacing w:val="-3"/>
        </w:rPr>
        <w:t>的</w:t>
      </w:r>
      <w:r>
        <w:rPr/>
        <w:t>情况</w:t>
      </w:r>
      <w:r>
        <w:rPr>
          <w:spacing w:val="-3"/>
        </w:rPr>
        <w:t>下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可能</w:t>
      </w:r>
      <w:r>
        <w:rPr>
          <w:spacing w:val="-3"/>
        </w:rPr>
        <w:t>认为</w:t>
      </w:r>
      <w:r>
        <w:rPr/>
        <w:t>有必要</w:t>
      </w:r>
      <w:r>
        <w:rPr/>
        <w:t> 偏离某</w:t>
      </w:r>
      <w:r>
        <w:rPr>
          <w:spacing w:val="-3"/>
        </w:rPr>
        <w:t>项</w:t>
      </w:r>
      <w:r>
        <w:rPr/>
        <w:t>审计</w:t>
      </w:r>
      <w:r>
        <w:rPr>
          <w:spacing w:val="-3"/>
        </w:rPr>
        <w:t>准则</w:t>
      </w:r>
      <w:r>
        <w:rPr/>
        <w:t>的相关</w:t>
      </w:r>
      <w:r>
        <w:rPr>
          <w:spacing w:val="-3"/>
        </w:rPr>
        <w:t>要</w:t>
      </w:r>
      <w:r>
        <w:rPr/>
        <w:t>求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种情况下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实施</w:t>
      </w:r>
    </w:p>
    <w:p>
      <w:pPr>
        <w:spacing w:after="0" w:line="368" w:lineRule="auto"/>
        <w:jc w:val="both"/>
        <w:sectPr>
          <w:pgSz w:w="11910" w:h="16840"/>
          <w:pgMar w:header="0" w:footer="977" w:top="1520" w:bottom="1160" w:left="1680" w:right="1680"/>
        </w:sectPr>
      </w:pPr>
    </w:p>
    <w:p>
      <w:pPr>
        <w:pStyle w:val="BodyText"/>
        <w:spacing w:line="366" w:lineRule="auto" w:before="3"/>
        <w:ind w:right="198" w:firstLine="0"/>
        <w:jc w:val="both"/>
      </w:pPr>
      <w:r>
        <w:rPr/>
        <w:t>替代审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以实</w:t>
      </w:r>
      <w:r>
        <w:rPr/>
        <w:t>现相关</w:t>
      </w:r>
      <w:r>
        <w:rPr>
          <w:spacing w:val="-3"/>
        </w:rPr>
        <w:t>要</w:t>
      </w:r>
      <w:r>
        <w:rPr/>
        <w:t>求的</w:t>
      </w:r>
      <w:r>
        <w:rPr>
          <w:spacing w:val="-3"/>
        </w:rPr>
        <w:t>目</w:t>
      </w:r>
      <w:r>
        <w:rPr/>
        <w:t>的</w:t>
      </w:r>
      <w:r>
        <w:rPr>
          <w:spacing w:val="-95"/>
        </w:rPr>
        <w:t>。</w:t>
      </w:r>
      <w:r>
        <w:rPr/>
        <w:t>只有当</w:t>
      </w:r>
      <w:r>
        <w:rPr>
          <w:spacing w:val="-3"/>
        </w:rPr>
        <w:t>相</w:t>
      </w:r>
      <w:r>
        <w:rPr/>
        <w:t>关要</w:t>
      </w:r>
      <w:r>
        <w:rPr>
          <w:spacing w:val="-3"/>
        </w:rPr>
        <w:t>求的</w:t>
      </w:r>
      <w:r>
        <w:rPr/>
        <w:t>内容是</w:t>
      </w:r>
      <w:r>
        <w:rPr>
          <w:spacing w:val="-3"/>
        </w:rPr>
        <w:t>实</w:t>
      </w:r>
      <w:r>
        <w:rPr/>
        <w:t>施</w:t>
      </w:r>
      <w:r>
        <w:rPr/>
        <w:t> 某项特</w:t>
      </w:r>
      <w:r>
        <w:rPr>
          <w:spacing w:val="-3"/>
        </w:rPr>
        <w:t>定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97"/>
        </w:rPr>
        <w:t>，</w:t>
      </w:r>
      <w:r>
        <w:rPr/>
        <w:t>而该程</w:t>
      </w:r>
      <w:r>
        <w:rPr>
          <w:spacing w:val="-2"/>
        </w:rPr>
        <w:t>序</w:t>
      </w:r>
      <w:r>
        <w:rPr/>
        <w:t>无法</w:t>
      </w:r>
      <w:r>
        <w:rPr>
          <w:spacing w:val="-3"/>
        </w:rPr>
        <w:t>在具</w:t>
      </w:r>
      <w:r>
        <w:rPr/>
        <w:t>体审计</w:t>
      </w:r>
      <w:r>
        <w:rPr>
          <w:spacing w:val="-3"/>
        </w:rPr>
        <w:t>环</w:t>
      </w:r>
      <w:r>
        <w:rPr/>
        <w:t>境下</w:t>
      </w:r>
      <w:r>
        <w:rPr>
          <w:spacing w:val="-3"/>
        </w:rPr>
        <w:t>有效</w:t>
      </w:r>
      <w:r>
        <w:rPr/>
        <w:t>地实现</w:t>
      </w:r>
      <w:r>
        <w:rPr>
          <w:spacing w:val="-3"/>
        </w:rPr>
        <w:t>要</w:t>
      </w:r>
      <w:r>
        <w:rPr/>
        <w:t>求</w:t>
      </w:r>
      <w:r>
        <w:rPr/>
        <w:t> </w:t>
      </w:r>
      <w:r>
        <w:rPr>
          <w:spacing w:val="-1"/>
        </w:rPr>
        <w:t>的目的时，注册会计师才能偏离该项要求。</w:t>
      </w:r>
    </w:p>
    <w:p>
      <w:pPr>
        <w:pStyle w:val="BodyText"/>
        <w:tabs>
          <w:tab w:pos="2360" w:val="left" w:leader="none"/>
        </w:tabs>
        <w:spacing w:line="366" w:lineRule="auto"/>
        <w:ind w:right="103"/>
        <w:jc w:val="left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七</w:t>
      </w:r>
      <w:r>
        <w:rPr>
          <w:rFonts w:ascii="黑体" w:hAnsi="黑体" w:cs="黑体" w:eastAsia="黑体"/>
        </w:rPr>
        <w:t>条</w:t>
        <w:tab/>
      </w:r>
      <w:r>
        <w:rPr/>
        <w:t>如</w:t>
      </w:r>
      <w:r>
        <w:rPr>
          <w:spacing w:val="-3"/>
        </w:rPr>
        <w:t>果</w:t>
      </w:r>
      <w:r>
        <w:rPr/>
        <w:t>不能实</w:t>
      </w:r>
      <w:r>
        <w:rPr>
          <w:spacing w:val="-3"/>
        </w:rPr>
        <w:t>现</w:t>
      </w:r>
      <w:r>
        <w:rPr/>
        <w:t>相关</w:t>
      </w:r>
      <w:r>
        <w:rPr>
          <w:spacing w:val="-3"/>
        </w:rPr>
        <w:t>审计</w:t>
      </w:r>
      <w:r>
        <w:rPr/>
        <w:t>准则规</w:t>
      </w:r>
      <w:r>
        <w:rPr>
          <w:spacing w:val="-3"/>
        </w:rPr>
        <w:t>定</w:t>
      </w:r>
      <w:r>
        <w:rPr/>
        <w:t>的目</w:t>
      </w:r>
      <w:r>
        <w:rPr>
          <w:spacing w:val="-3"/>
        </w:rPr>
        <w:t>标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/>
        <w:t> </w:t>
      </w:r>
      <w:r>
        <w:rPr>
          <w:spacing w:val="-1"/>
        </w:rPr>
        <w:t>师应当评价这是否使其不能实现总体目标。如果不能实现总体目标，</w:t>
      </w:r>
      <w:r>
        <w:rPr>
          <w:spacing w:val="23"/>
        </w:rPr>
        <w:t> </w:t>
      </w:r>
      <w:r>
        <w:rPr>
          <w:spacing w:val="-1"/>
        </w:rPr>
        <w:t>注册会计师应当按照审计准则的规定出具非无保留意见的审计报告，</w:t>
      </w:r>
      <w:r>
        <w:rPr>
          <w:spacing w:val="22"/>
        </w:rPr>
        <w:t> </w:t>
      </w:r>
      <w:r>
        <w:rPr>
          <w:spacing w:val="-1"/>
        </w:rPr>
        <w:t>或者在法律法规允许的情况下解除业务约定。</w:t>
      </w:r>
    </w:p>
    <w:p>
      <w:pPr>
        <w:pStyle w:val="BodyText"/>
        <w:spacing w:line="357" w:lineRule="auto"/>
        <w:ind w:right="196"/>
        <w:jc w:val="both"/>
      </w:pPr>
      <w:r>
        <w:rPr/>
        <w:t>不能实</w:t>
      </w:r>
      <w:r>
        <w:rPr>
          <w:spacing w:val="-3"/>
        </w:rPr>
        <w:t>现</w:t>
      </w:r>
      <w:r>
        <w:rPr/>
        <w:t>相关</w:t>
      </w:r>
      <w:r>
        <w:rPr>
          <w:spacing w:val="-3"/>
        </w:rPr>
        <w:t>审计</w:t>
      </w:r>
      <w:r>
        <w:rPr/>
        <w:t>准则规</w:t>
      </w:r>
      <w:r>
        <w:rPr>
          <w:spacing w:val="-3"/>
        </w:rPr>
        <w:t>定</w:t>
      </w:r>
      <w:r>
        <w:rPr/>
        <w:t>的目</w:t>
      </w:r>
      <w:r>
        <w:rPr>
          <w:spacing w:val="-3"/>
        </w:rPr>
        <w:t>标构</w:t>
      </w:r>
      <w:r>
        <w:rPr/>
        <w:t>成重大</w:t>
      </w:r>
      <w:r>
        <w:rPr>
          <w:spacing w:val="-3"/>
        </w:rPr>
        <w:t>事</w:t>
      </w:r>
      <w:r>
        <w:rPr/>
        <w:t>项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/>
        <w:t> </w:t>
      </w:r>
      <w:r>
        <w:rPr>
          <w:spacing w:val="-1"/>
        </w:rPr>
        <w:t>当按照《中国注册会计师审计准则第</w:t>
      </w:r>
      <w:r>
        <w:rPr>
          <w:spacing w:val="-43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审计工作底稿》的</w:t>
      </w:r>
      <w:r>
        <w:rPr>
          <w:spacing w:val="27"/>
        </w:rPr>
        <w:t> </w:t>
      </w:r>
      <w:r>
        <w:rPr>
          <w:spacing w:val="-1"/>
        </w:rPr>
        <w:t>规定予以记录。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39"/>
          <w:szCs w:val="39"/>
        </w:rPr>
      </w:pPr>
    </w:p>
    <w:p>
      <w:pPr>
        <w:pStyle w:val="Heading2"/>
        <w:tabs>
          <w:tab w:pos="4433" w:val="left" w:leader="none"/>
          <w:tab w:pos="5072" w:val="left" w:leader="none"/>
        </w:tabs>
        <w:spacing w:line="240" w:lineRule="auto"/>
        <w:ind w:left="679" w:right="0" w:firstLine="2475"/>
        <w:jc w:val="left"/>
      </w:pPr>
      <w:r>
        <w:rPr>
          <w:w w:val="95"/>
        </w:rPr>
        <w:t>第六章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3"/>
        <w:rPr>
          <w:rFonts w:ascii="黑体" w:hAnsi="黑体" w:cs="黑体" w:eastAsia="黑体"/>
          <w:sz w:val="36"/>
          <w:szCs w:val="36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第三十八条</w:t>
        <w:tab/>
      </w:r>
      <w:r>
        <w:rPr>
          <w:spacing w:val="-1"/>
        </w:rPr>
        <w:t>本准则自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日起施行。</w:t>
      </w:r>
    </w:p>
    <w:sectPr>
      <w:pgSz w:w="11910" w:h="16840"/>
      <w:pgMar w:header="0" w:footer="977" w:top="1540" w:bottom="116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54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4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附件1—1：</dc:title>
  <dcterms:created xsi:type="dcterms:W3CDTF">2019-04-10T14:08:36Z</dcterms:created>
  <dcterms:modified xsi:type="dcterms:W3CDTF">2019-04-10T14:08:36Z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