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1B9" w:rsidRPr="00422DBC" w:rsidRDefault="0008173A" w:rsidP="00422DBC">
      <w:pPr>
        <w:ind w:firstLineChars="700" w:firstLine="2530"/>
        <w:rPr>
          <w:b/>
          <w:sz w:val="36"/>
          <w:szCs w:val="36"/>
        </w:rPr>
      </w:pPr>
      <w:r w:rsidRPr="00422DBC">
        <w:rPr>
          <w:rFonts w:hint="eastAsia"/>
          <w:b/>
          <w:sz w:val="36"/>
          <w:szCs w:val="36"/>
        </w:rPr>
        <w:t>破产管理业务研究</w:t>
      </w:r>
    </w:p>
    <w:p w:rsidR="00665ACD" w:rsidRPr="00422DBC" w:rsidRDefault="00665ACD">
      <w:pPr>
        <w:rPr>
          <w:sz w:val="28"/>
          <w:szCs w:val="28"/>
        </w:rPr>
      </w:pPr>
    </w:p>
    <w:p w:rsidR="008C71A4" w:rsidRDefault="00665ACD" w:rsidP="00893571">
      <w:pPr>
        <w:ind w:firstLineChars="200" w:firstLine="560"/>
        <w:rPr>
          <w:sz w:val="28"/>
          <w:szCs w:val="28"/>
        </w:rPr>
      </w:pPr>
      <w:r w:rsidRPr="00422DBC">
        <w:rPr>
          <w:rFonts w:hint="eastAsia"/>
          <w:sz w:val="28"/>
          <w:szCs w:val="28"/>
        </w:rPr>
        <w:t>自</w:t>
      </w:r>
      <w:smartTag w:uri="urn:schemas-microsoft-com:office:smarttags" w:element="chsdate">
        <w:smartTagPr>
          <w:attr w:name="Year" w:val="2007"/>
          <w:attr w:name="Month" w:val="6"/>
          <w:attr w:name="Day" w:val="1"/>
          <w:attr w:name="IsLunarDate" w:val="False"/>
          <w:attr w:name="IsROCDate" w:val="False"/>
        </w:smartTagPr>
        <w:r w:rsidRPr="00422DBC">
          <w:rPr>
            <w:rFonts w:hint="eastAsia"/>
            <w:sz w:val="28"/>
            <w:szCs w:val="28"/>
          </w:rPr>
          <w:t>2007</w:t>
        </w:r>
        <w:r w:rsidRPr="00422DBC">
          <w:rPr>
            <w:rFonts w:hint="eastAsia"/>
            <w:sz w:val="28"/>
            <w:szCs w:val="28"/>
          </w:rPr>
          <w:t>年</w:t>
        </w:r>
        <w:r w:rsidRPr="00422DBC">
          <w:rPr>
            <w:rFonts w:hint="eastAsia"/>
            <w:sz w:val="28"/>
            <w:szCs w:val="28"/>
          </w:rPr>
          <w:t>6</w:t>
        </w:r>
        <w:r w:rsidRPr="00422DBC">
          <w:rPr>
            <w:rFonts w:hint="eastAsia"/>
            <w:sz w:val="28"/>
            <w:szCs w:val="28"/>
          </w:rPr>
          <w:t>月</w:t>
        </w:r>
        <w:r w:rsidRPr="00422DBC">
          <w:rPr>
            <w:rFonts w:hint="eastAsia"/>
            <w:sz w:val="28"/>
            <w:szCs w:val="28"/>
          </w:rPr>
          <w:t>1</w:t>
        </w:r>
        <w:r w:rsidRPr="00422DBC">
          <w:rPr>
            <w:rFonts w:hint="eastAsia"/>
            <w:sz w:val="28"/>
            <w:szCs w:val="28"/>
          </w:rPr>
          <w:t>日</w:t>
        </w:r>
      </w:smartTag>
      <w:r w:rsidRPr="00422DBC">
        <w:rPr>
          <w:rFonts w:hint="eastAsia"/>
          <w:sz w:val="28"/>
          <w:szCs w:val="28"/>
        </w:rPr>
        <w:t>《</w:t>
      </w:r>
      <w:hyperlink r:id="rId8" w:tgtFrame="_blank" w:history="1">
        <w:r w:rsidRPr="00422DBC">
          <w:rPr>
            <w:sz w:val="28"/>
            <w:szCs w:val="28"/>
          </w:rPr>
          <w:t>中华人民共和国企业破产法</w:t>
        </w:r>
      </w:hyperlink>
      <w:r w:rsidRPr="00422DBC">
        <w:rPr>
          <w:rFonts w:hint="eastAsia"/>
          <w:sz w:val="28"/>
          <w:szCs w:val="28"/>
        </w:rPr>
        <w:t>》施行以来，</w:t>
      </w:r>
      <w:r w:rsidR="003E1BE1">
        <w:rPr>
          <w:rFonts w:hint="eastAsia"/>
          <w:sz w:val="28"/>
          <w:szCs w:val="28"/>
        </w:rPr>
        <w:t>《</w:t>
      </w:r>
      <w:r w:rsidR="00422DBC">
        <w:rPr>
          <w:rFonts w:hint="eastAsia"/>
          <w:sz w:val="28"/>
          <w:szCs w:val="28"/>
        </w:rPr>
        <w:t>破产</w:t>
      </w:r>
      <w:r w:rsidR="007C4413">
        <w:rPr>
          <w:rFonts w:hint="eastAsia"/>
          <w:sz w:val="28"/>
          <w:szCs w:val="28"/>
        </w:rPr>
        <w:t>法</w:t>
      </w:r>
      <w:r w:rsidR="003E1BE1">
        <w:rPr>
          <w:rFonts w:hint="eastAsia"/>
          <w:sz w:val="28"/>
          <w:szCs w:val="28"/>
        </w:rPr>
        <w:t>》</w:t>
      </w:r>
      <w:r w:rsidR="007C4413">
        <w:rPr>
          <w:rFonts w:hint="eastAsia"/>
          <w:sz w:val="28"/>
          <w:szCs w:val="28"/>
        </w:rPr>
        <w:t>明确了破产管理人在破产案件中的法律地位，在破产财产的处置和</w:t>
      </w:r>
      <w:r w:rsidR="00422DBC">
        <w:rPr>
          <w:rFonts w:hint="eastAsia"/>
          <w:sz w:val="28"/>
          <w:szCs w:val="28"/>
        </w:rPr>
        <w:t>分配过程中，管理人</w:t>
      </w:r>
      <w:r w:rsidR="00893571" w:rsidRPr="00422DBC">
        <w:rPr>
          <w:rFonts w:hint="eastAsia"/>
          <w:sz w:val="28"/>
          <w:szCs w:val="28"/>
        </w:rPr>
        <w:t>既要维护债务人的利益、又要维护债权人的利益，</w:t>
      </w:r>
      <w:r w:rsidR="00422DBC">
        <w:rPr>
          <w:rFonts w:hint="eastAsia"/>
          <w:sz w:val="28"/>
          <w:szCs w:val="28"/>
        </w:rPr>
        <w:t>实现各方利益的</w:t>
      </w:r>
      <w:r w:rsidR="00422DBC" w:rsidRPr="003C4D95">
        <w:rPr>
          <w:rFonts w:hint="eastAsia"/>
          <w:sz w:val="28"/>
          <w:szCs w:val="28"/>
        </w:rPr>
        <w:t>衡平</w:t>
      </w:r>
      <w:r w:rsidR="00422DBC">
        <w:rPr>
          <w:rFonts w:hint="eastAsia"/>
          <w:sz w:val="28"/>
          <w:szCs w:val="28"/>
        </w:rPr>
        <w:t>保护</w:t>
      </w:r>
      <w:r w:rsidR="00422DBC" w:rsidRPr="00422DBC">
        <w:rPr>
          <w:rFonts w:hint="eastAsia"/>
          <w:sz w:val="28"/>
          <w:szCs w:val="28"/>
        </w:rPr>
        <w:t>。</w:t>
      </w:r>
      <w:r w:rsidR="006B1565">
        <w:rPr>
          <w:rFonts w:hint="eastAsia"/>
          <w:sz w:val="28"/>
          <w:szCs w:val="28"/>
        </w:rPr>
        <w:t>在破产案件实施过程中，要求</w:t>
      </w:r>
      <w:r w:rsidR="00422DBC">
        <w:rPr>
          <w:rFonts w:hint="eastAsia"/>
          <w:sz w:val="28"/>
          <w:szCs w:val="28"/>
        </w:rPr>
        <w:t>管理人依法办事，</w:t>
      </w:r>
      <w:r w:rsidR="006B1565">
        <w:rPr>
          <w:rFonts w:hint="eastAsia"/>
          <w:sz w:val="28"/>
          <w:szCs w:val="28"/>
        </w:rPr>
        <w:t>规范执业行为，有所为、有所不为，提高破产案件执行过程中的</w:t>
      </w:r>
      <w:r w:rsidR="006B1565" w:rsidRPr="00422DBC">
        <w:rPr>
          <w:rFonts w:hint="eastAsia"/>
          <w:sz w:val="28"/>
          <w:szCs w:val="28"/>
        </w:rPr>
        <w:t>效率，</w:t>
      </w:r>
      <w:r w:rsidR="006B1565">
        <w:rPr>
          <w:rFonts w:hint="eastAsia"/>
          <w:sz w:val="28"/>
          <w:szCs w:val="28"/>
        </w:rPr>
        <w:t>管理人也应该注意保护自己，避免卷入不必要的诉讼。</w:t>
      </w:r>
      <w:r w:rsidR="007C4413">
        <w:rPr>
          <w:rFonts w:hint="eastAsia"/>
          <w:sz w:val="28"/>
          <w:szCs w:val="28"/>
        </w:rPr>
        <w:t>破产管理人是会计师事务所和注册会计师的全新业务</w:t>
      </w:r>
      <w:r w:rsidR="003E1BE1">
        <w:rPr>
          <w:rFonts w:hint="eastAsia"/>
          <w:sz w:val="28"/>
          <w:szCs w:val="28"/>
        </w:rPr>
        <w:t>，</w:t>
      </w:r>
      <w:r w:rsidR="004E42AA">
        <w:rPr>
          <w:rFonts w:hint="eastAsia"/>
          <w:sz w:val="28"/>
          <w:szCs w:val="28"/>
        </w:rPr>
        <w:t>由于</w:t>
      </w:r>
      <w:r w:rsidR="00F3704D">
        <w:rPr>
          <w:rFonts w:hint="eastAsia"/>
          <w:sz w:val="28"/>
          <w:szCs w:val="28"/>
        </w:rPr>
        <w:t>注册会计师</w:t>
      </w:r>
      <w:r w:rsidR="006B1565">
        <w:rPr>
          <w:rFonts w:hint="eastAsia"/>
          <w:sz w:val="28"/>
          <w:szCs w:val="28"/>
        </w:rPr>
        <w:t>自身专业知识的局限</w:t>
      </w:r>
      <w:r w:rsidR="004E42AA">
        <w:rPr>
          <w:rFonts w:hint="eastAsia"/>
          <w:sz w:val="28"/>
          <w:szCs w:val="28"/>
        </w:rPr>
        <w:t>性</w:t>
      </w:r>
      <w:r w:rsidR="006B1565">
        <w:rPr>
          <w:rFonts w:hint="eastAsia"/>
          <w:sz w:val="28"/>
          <w:szCs w:val="28"/>
        </w:rPr>
        <w:t>，</w:t>
      </w:r>
      <w:r w:rsidR="004E42AA">
        <w:rPr>
          <w:rFonts w:hint="eastAsia"/>
          <w:sz w:val="28"/>
          <w:szCs w:val="28"/>
        </w:rPr>
        <w:t>破产管理人业务法律关系复杂，需要注册会计师有较好的法律知识功底</w:t>
      </w:r>
      <w:r w:rsidR="00D022DF">
        <w:rPr>
          <w:rFonts w:hint="eastAsia"/>
          <w:sz w:val="28"/>
          <w:szCs w:val="28"/>
        </w:rPr>
        <w:t>。</w:t>
      </w:r>
      <w:r w:rsidR="004E42AA">
        <w:rPr>
          <w:rFonts w:hint="eastAsia"/>
          <w:sz w:val="28"/>
          <w:szCs w:val="28"/>
        </w:rPr>
        <w:t>《破产法》作为一部新法，</w:t>
      </w:r>
      <w:r w:rsidR="00D022DF">
        <w:rPr>
          <w:rFonts w:hint="eastAsia"/>
          <w:sz w:val="28"/>
          <w:szCs w:val="28"/>
        </w:rPr>
        <w:t>实施时间不长</w:t>
      </w:r>
      <w:r w:rsidR="004E42AA">
        <w:rPr>
          <w:rFonts w:hint="eastAsia"/>
          <w:sz w:val="28"/>
          <w:szCs w:val="28"/>
        </w:rPr>
        <w:t>，</w:t>
      </w:r>
      <w:r w:rsidR="00D022DF">
        <w:rPr>
          <w:rFonts w:hint="eastAsia"/>
          <w:sz w:val="28"/>
          <w:szCs w:val="28"/>
        </w:rPr>
        <w:t>执法</w:t>
      </w:r>
      <w:r w:rsidR="00F3704D">
        <w:rPr>
          <w:rFonts w:hint="eastAsia"/>
          <w:sz w:val="28"/>
          <w:szCs w:val="28"/>
        </w:rPr>
        <w:t>过程</w:t>
      </w:r>
      <w:r w:rsidR="00D022DF">
        <w:rPr>
          <w:rFonts w:hint="eastAsia"/>
          <w:sz w:val="28"/>
          <w:szCs w:val="28"/>
        </w:rPr>
        <w:t>尚</w:t>
      </w:r>
      <w:r w:rsidR="003E1BE1">
        <w:rPr>
          <w:rFonts w:hint="eastAsia"/>
          <w:sz w:val="28"/>
          <w:szCs w:val="28"/>
        </w:rPr>
        <w:t>有许多地方需要探</w:t>
      </w:r>
      <w:r w:rsidR="00F3704D">
        <w:rPr>
          <w:rFonts w:hint="eastAsia"/>
          <w:sz w:val="28"/>
          <w:szCs w:val="28"/>
        </w:rPr>
        <w:t>索</w:t>
      </w:r>
      <w:r w:rsidR="003E1BE1">
        <w:rPr>
          <w:rFonts w:hint="eastAsia"/>
          <w:sz w:val="28"/>
          <w:szCs w:val="28"/>
        </w:rPr>
        <w:t>实践</w:t>
      </w:r>
      <w:r w:rsidR="00934C25">
        <w:rPr>
          <w:rFonts w:hint="eastAsia"/>
          <w:sz w:val="28"/>
          <w:szCs w:val="28"/>
        </w:rPr>
        <w:t>，</w:t>
      </w:r>
      <w:r w:rsidR="00F3704D">
        <w:rPr>
          <w:rFonts w:hint="eastAsia"/>
          <w:sz w:val="28"/>
          <w:szCs w:val="28"/>
        </w:rPr>
        <w:t>因而急需</w:t>
      </w:r>
      <w:r w:rsidR="00D022DF">
        <w:rPr>
          <w:rFonts w:hint="eastAsia"/>
          <w:sz w:val="28"/>
          <w:szCs w:val="28"/>
        </w:rPr>
        <w:t>有人对《破产法》实践过程加以研究，总结实施过程的经验</w:t>
      </w:r>
      <w:r w:rsidR="00F3704D">
        <w:rPr>
          <w:rFonts w:hint="eastAsia"/>
          <w:sz w:val="28"/>
          <w:szCs w:val="28"/>
        </w:rPr>
        <w:t>，避免执业风险。本次课题研究正是从自身的业务需要</w:t>
      </w:r>
      <w:r w:rsidR="00A97226">
        <w:rPr>
          <w:rFonts w:hint="eastAsia"/>
          <w:sz w:val="28"/>
          <w:szCs w:val="28"/>
        </w:rPr>
        <w:t>出</w:t>
      </w:r>
      <w:r w:rsidR="00F3704D">
        <w:rPr>
          <w:rFonts w:hint="eastAsia"/>
          <w:sz w:val="28"/>
          <w:szCs w:val="28"/>
        </w:rPr>
        <w:t>发，</w:t>
      </w:r>
      <w:r w:rsidR="00D022DF">
        <w:rPr>
          <w:rFonts w:hint="eastAsia"/>
          <w:sz w:val="28"/>
          <w:szCs w:val="28"/>
        </w:rPr>
        <w:t>结合</w:t>
      </w:r>
      <w:r w:rsidR="00F3704D">
        <w:rPr>
          <w:rFonts w:hint="eastAsia"/>
          <w:sz w:val="28"/>
          <w:szCs w:val="28"/>
        </w:rPr>
        <w:t>我们</w:t>
      </w:r>
      <w:r w:rsidR="008C71A4">
        <w:rPr>
          <w:rFonts w:hint="eastAsia"/>
          <w:sz w:val="28"/>
          <w:szCs w:val="28"/>
        </w:rPr>
        <w:t>的执业</w:t>
      </w:r>
      <w:r w:rsidR="00F3704D">
        <w:rPr>
          <w:rFonts w:hint="eastAsia"/>
          <w:sz w:val="28"/>
          <w:szCs w:val="28"/>
        </w:rPr>
        <w:t>经验，邀请</w:t>
      </w:r>
      <w:r w:rsidR="008C71A4">
        <w:rPr>
          <w:rFonts w:hint="eastAsia"/>
          <w:sz w:val="28"/>
          <w:szCs w:val="28"/>
        </w:rPr>
        <w:t>有经验的</w:t>
      </w:r>
      <w:r w:rsidR="00F3704D">
        <w:rPr>
          <w:rFonts w:hint="eastAsia"/>
          <w:sz w:val="28"/>
          <w:szCs w:val="28"/>
        </w:rPr>
        <w:t>法</w:t>
      </w:r>
      <w:r w:rsidR="008C71A4">
        <w:rPr>
          <w:rFonts w:hint="eastAsia"/>
          <w:sz w:val="28"/>
          <w:szCs w:val="28"/>
        </w:rPr>
        <w:t>官</w:t>
      </w:r>
      <w:r w:rsidR="00F3704D">
        <w:rPr>
          <w:rFonts w:hint="eastAsia"/>
          <w:sz w:val="28"/>
          <w:szCs w:val="28"/>
        </w:rPr>
        <w:t>和</w:t>
      </w:r>
      <w:r w:rsidR="008C71A4">
        <w:rPr>
          <w:rFonts w:hint="eastAsia"/>
          <w:sz w:val="28"/>
          <w:szCs w:val="28"/>
        </w:rPr>
        <w:t>一线的</w:t>
      </w:r>
      <w:r w:rsidR="00F3704D">
        <w:rPr>
          <w:rFonts w:hint="eastAsia"/>
          <w:sz w:val="28"/>
          <w:szCs w:val="28"/>
        </w:rPr>
        <w:t>执业律师</w:t>
      </w:r>
      <w:r w:rsidR="008C71A4">
        <w:rPr>
          <w:rFonts w:hint="eastAsia"/>
          <w:sz w:val="28"/>
          <w:szCs w:val="28"/>
        </w:rPr>
        <w:t>参与本课题的研究</w:t>
      </w:r>
      <w:r w:rsidR="00D022DF">
        <w:rPr>
          <w:rFonts w:hint="eastAsia"/>
          <w:sz w:val="28"/>
          <w:szCs w:val="28"/>
        </w:rPr>
        <w:t>，希望能形成一些成果，给注册会计师从事</w:t>
      </w:r>
      <w:r w:rsidR="003E1BE1">
        <w:rPr>
          <w:rFonts w:hint="eastAsia"/>
          <w:sz w:val="28"/>
          <w:szCs w:val="28"/>
        </w:rPr>
        <w:t>破产</w:t>
      </w:r>
      <w:r w:rsidR="00D022DF">
        <w:rPr>
          <w:rFonts w:hint="eastAsia"/>
          <w:sz w:val="28"/>
          <w:szCs w:val="28"/>
        </w:rPr>
        <w:t>管理人业务提供一些</w:t>
      </w:r>
      <w:r w:rsidR="00320D6F">
        <w:rPr>
          <w:rFonts w:hint="eastAsia"/>
          <w:sz w:val="28"/>
          <w:szCs w:val="28"/>
        </w:rPr>
        <w:t>启示。</w:t>
      </w:r>
    </w:p>
    <w:p w:rsidR="0008173A" w:rsidRPr="00107480" w:rsidRDefault="00CF7588" w:rsidP="00CF7588">
      <w:pPr>
        <w:ind w:firstLineChars="100" w:firstLine="281"/>
        <w:rPr>
          <w:b/>
          <w:sz w:val="28"/>
          <w:szCs w:val="28"/>
        </w:rPr>
      </w:pPr>
      <w:r w:rsidRPr="00107480">
        <w:rPr>
          <w:rFonts w:hint="eastAsia"/>
          <w:b/>
          <w:sz w:val="28"/>
          <w:szCs w:val="28"/>
        </w:rPr>
        <w:t>第一部分</w:t>
      </w:r>
      <w:r w:rsidR="0008173A" w:rsidRPr="00107480">
        <w:rPr>
          <w:rFonts w:hint="eastAsia"/>
          <w:b/>
          <w:sz w:val="28"/>
          <w:szCs w:val="28"/>
        </w:rPr>
        <w:t>破产管理人</w:t>
      </w:r>
      <w:r w:rsidR="003E1BE1">
        <w:rPr>
          <w:rFonts w:hint="eastAsia"/>
          <w:b/>
          <w:sz w:val="28"/>
          <w:szCs w:val="28"/>
        </w:rPr>
        <w:t>业务的</w:t>
      </w:r>
      <w:r w:rsidR="00934C25" w:rsidRPr="00107480">
        <w:rPr>
          <w:rFonts w:hint="eastAsia"/>
          <w:b/>
          <w:sz w:val="28"/>
          <w:szCs w:val="28"/>
        </w:rPr>
        <w:t>工作</w:t>
      </w:r>
      <w:r w:rsidR="003E1BE1" w:rsidRPr="00107480">
        <w:rPr>
          <w:rFonts w:hint="eastAsia"/>
          <w:b/>
          <w:sz w:val="28"/>
          <w:szCs w:val="28"/>
        </w:rPr>
        <w:t>准备</w:t>
      </w:r>
    </w:p>
    <w:p w:rsidR="0008173A" w:rsidRPr="00311DCB" w:rsidRDefault="0008173A" w:rsidP="00CF7588">
      <w:pPr>
        <w:pStyle w:val="a3"/>
        <w:numPr>
          <w:ilvl w:val="0"/>
          <w:numId w:val="2"/>
        </w:numPr>
        <w:ind w:firstLineChars="0"/>
        <w:rPr>
          <w:b/>
          <w:sz w:val="28"/>
          <w:szCs w:val="28"/>
        </w:rPr>
      </w:pPr>
      <w:r w:rsidRPr="00311DCB">
        <w:rPr>
          <w:rFonts w:hint="eastAsia"/>
          <w:b/>
          <w:sz w:val="28"/>
          <w:szCs w:val="28"/>
        </w:rPr>
        <w:t>业务承接</w:t>
      </w:r>
    </w:p>
    <w:p w:rsidR="00BA59AD" w:rsidRPr="00311DCB" w:rsidRDefault="00934C25" w:rsidP="00311DCB">
      <w:pPr>
        <w:ind w:firstLineChars="200" w:firstLine="560"/>
        <w:rPr>
          <w:sz w:val="28"/>
          <w:szCs w:val="28"/>
        </w:rPr>
      </w:pPr>
      <w:r w:rsidRPr="00311DCB">
        <w:rPr>
          <w:rFonts w:hint="eastAsia"/>
          <w:sz w:val="28"/>
          <w:szCs w:val="28"/>
        </w:rPr>
        <w:t>会计师事务所和注册会计师承接破产管理人业务，前提是加入浙江省高级人民法院编制的管理人名册，只有入册的单位和个人才能承接管理人业务。</w:t>
      </w:r>
      <w:r w:rsidR="00CF7588" w:rsidRPr="00311DCB">
        <w:rPr>
          <w:rFonts w:hint="eastAsia"/>
          <w:sz w:val="28"/>
          <w:szCs w:val="28"/>
        </w:rPr>
        <w:t>根据</w:t>
      </w:r>
      <w:r w:rsidR="00191F4C" w:rsidRPr="00311DCB">
        <w:rPr>
          <w:sz w:val="28"/>
          <w:szCs w:val="28"/>
        </w:rPr>
        <w:t>《关于审理企业破产案件指定管理人的规定》</w:t>
      </w:r>
      <w:r w:rsidR="00191F4C" w:rsidRPr="00311DCB">
        <w:rPr>
          <w:rFonts w:hint="eastAsia"/>
          <w:sz w:val="28"/>
          <w:szCs w:val="28"/>
        </w:rPr>
        <w:t>和</w:t>
      </w:r>
      <w:r w:rsidR="00CF7588" w:rsidRPr="00311DCB">
        <w:rPr>
          <w:rFonts w:hint="eastAsia"/>
          <w:sz w:val="28"/>
          <w:szCs w:val="28"/>
        </w:rPr>
        <w:t>《</w:t>
      </w:r>
      <w:r w:rsidR="00CF7588" w:rsidRPr="00311DCB">
        <w:rPr>
          <w:sz w:val="28"/>
          <w:szCs w:val="28"/>
        </w:rPr>
        <w:t>浙江省高级人民法院关于规范企业破产案件管理人工作若干问题</w:t>
      </w:r>
      <w:r w:rsidR="00CF7588" w:rsidRPr="00311DCB">
        <w:rPr>
          <w:sz w:val="28"/>
          <w:szCs w:val="28"/>
        </w:rPr>
        <w:lastRenderedPageBreak/>
        <w:t>的意见</w:t>
      </w:r>
      <w:r w:rsidR="00CF7588" w:rsidRPr="00311DCB">
        <w:rPr>
          <w:rFonts w:hint="eastAsia"/>
          <w:sz w:val="28"/>
          <w:szCs w:val="28"/>
        </w:rPr>
        <w:t>》</w:t>
      </w:r>
      <w:r w:rsidR="00191F4C" w:rsidRPr="00311DCB">
        <w:rPr>
          <w:rFonts w:hint="eastAsia"/>
          <w:sz w:val="28"/>
          <w:szCs w:val="28"/>
        </w:rPr>
        <w:t>（以下简称《意见》），浙江省</w:t>
      </w:r>
      <w:r w:rsidR="00191F4C" w:rsidRPr="00311DCB">
        <w:rPr>
          <w:sz w:val="28"/>
          <w:szCs w:val="28"/>
        </w:rPr>
        <w:t>高级人民法院依法组成评审委员会，分别编制社会中介机构管理人名册和个人管理人名册。</w:t>
      </w:r>
      <w:r w:rsidR="00191F4C" w:rsidRPr="00311DCB">
        <w:rPr>
          <w:rFonts w:hint="eastAsia"/>
          <w:sz w:val="28"/>
          <w:szCs w:val="28"/>
        </w:rPr>
        <w:t>因此</w:t>
      </w:r>
      <w:r w:rsidR="00311DCB" w:rsidRPr="00311DCB">
        <w:rPr>
          <w:rFonts w:hint="eastAsia"/>
          <w:sz w:val="28"/>
          <w:szCs w:val="28"/>
        </w:rPr>
        <w:t>入册是从</w:t>
      </w:r>
      <w:r w:rsidRPr="00311DCB">
        <w:rPr>
          <w:rFonts w:hint="eastAsia"/>
          <w:sz w:val="28"/>
          <w:szCs w:val="28"/>
        </w:rPr>
        <w:t>事</w:t>
      </w:r>
      <w:r w:rsidR="00191F4C" w:rsidRPr="00311DCB">
        <w:rPr>
          <w:rFonts w:hint="eastAsia"/>
          <w:sz w:val="28"/>
          <w:szCs w:val="28"/>
        </w:rPr>
        <w:t>破产管理人业务</w:t>
      </w:r>
      <w:r w:rsidRPr="00311DCB">
        <w:rPr>
          <w:rFonts w:hint="eastAsia"/>
          <w:sz w:val="28"/>
          <w:szCs w:val="28"/>
        </w:rPr>
        <w:t>首</w:t>
      </w:r>
      <w:r w:rsidR="00311DCB" w:rsidRPr="00311DCB">
        <w:rPr>
          <w:rFonts w:hint="eastAsia"/>
          <w:sz w:val="28"/>
          <w:szCs w:val="28"/>
        </w:rPr>
        <w:t>要条件。</w:t>
      </w:r>
      <w:r w:rsidR="00191F4C" w:rsidRPr="00311DCB">
        <w:rPr>
          <w:rFonts w:hint="eastAsia"/>
          <w:sz w:val="28"/>
          <w:szCs w:val="28"/>
        </w:rPr>
        <w:t>管理人名册定期更新，</w:t>
      </w:r>
      <w:r w:rsidRPr="00311DCB">
        <w:rPr>
          <w:rFonts w:hint="eastAsia"/>
          <w:sz w:val="28"/>
          <w:szCs w:val="28"/>
        </w:rPr>
        <w:t>还没有加入名册，而又想</w:t>
      </w:r>
      <w:r w:rsidR="00191F4C" w:rsidRPr="00311DCB">
        <w:rPr>
          <w:rFonts w:hint="eastAsia"/>
          <w:sz w:val="28"/>
          <w:szCs w:val="28"/>
        </w:rPr>
        <w:t>从事该项业务的</w:t>
      </w:r>
      <w:r w:rsidR="00320D6F" w:rsidRPr="00311DCB">
        <w:rPr>
          <w:rFonts w:hint="eastAsia"/>
          <w:sz w:val="28"/>
          <w:szCs w:val="28"/>
        </w:rPr>
        <w:t>会计师事务所</w:t>
      </w:r>
      <w:r w:rsidR="00191F4C" w:rsidRPr="00311DCB">
        <w:rPr>
          <w:rFonts w:hint="eastAsia"/>
          <w:sz w:val="28"/>
          <w:szCs w:val="28"/>
        </w:rPr>
        <w:t>应该关注名册的更新时间。根据《意见》</w:t>
      </w:r>
      <w:r w:rsidR="00431FBC" w:rsidRPr="00311DCB">
        <w:rPr>
          <w:rFonts w:hint="eastAsia"/>
          <w:sz w:val="28"/>
          <w:szCs w:val="28"/>
        </w:rPr>
        <w:t>管理人名册分省级管理人名册和市级管理人名册，</w:t>
      </w:r>
      <w:r w:rsidR="00BA59AD" w:rsidRPr="00311DCB">
        <w:rPr>
          <w:sz w:val="28"/>
          <w:szCs w:val="28"/>
        </w:rPr>
        <w:t>列入省级管理人履职资料库的管理人，可以跨中级人民法院辖区参与重大疑难企业破产案件管理人的竞争</w:t>
      </w:r>
      <w:r w:rsidR="00320D6F">
        <w:rPr>
          <w:rFonts w:hint="eastAsia"/>
          <w:sz w:val="28"/>
          <w:szCs w:val="28"/>
        </w:rPr>
        <w:t>，加入</w:t>
      </w:r>
      <w:r w:rsidR="00BA59AD" w:rsidRPr="00311DCB">
        <w:rPr>
          <w:rFonts w:hint="eastAsia"/>
          <w:sz w:val="28"/>
          <w:szCs w:val="28"/>
        </w:rPr>
        <w:t>市级管理人履职资料库的管理人，只限于在市级辖区内参与管理人的竞争。</w:t>
      </w:r>
    </w:p>
    <w:p w:rsidR="00C46662" w:rsidRDefault="00C46662" w:rsidP="00C46662">
      <w:pPr>
        <w:widowControl/>
        <w:spacing w:before="100" w:beforeAutospacing="1" w:after="100" w:afterAutospacing="1"/>
        <w:ind w:firstLine="560"/>
        <w:jc w:val="left"/>
        <w:rPr>
          <w:sz w:val="28"/>
          <w:szCs w:val="28"/>
        </w:rPr>
      </w:pPr>
      <w:r>
        <w:rPr>
          <w:rFonts w:hint="eastAsia"/>
          <w:sz w:val="28"/>
          <w:szCs w:val="28"/>
        </w:rPr>
        <w:t>各地法院通过摇号或公开竞争的方式指定管理人，会计师在参加管理人竞争过程中，要充分发挥专业</w:t>
      </w:r>
      <w:r w:rsidR="00320D6F">
        <w:rPr>
          <w:rFonts w:hint="eastAsia"/>
          <w:sz w:val="28"/>
          <w:szCs w:val="28"/>
        </w:rPr>
        <w:t>特长</w:t>
      </w:r>
      <w:r>
        <w:rPr>
          <w:rFonts w:hint="eastAsia"/>
          <w:sz w:val="28"/>
          <w:szCs w:val="28"/>
        </w:rPr>
        <w:t>，展示我们在审计查账、寻找破产企业资产、破产重整过程的税收筹划方面的</w:t>
      </w:r>
      <w:r w:rsidR="00320D6F">
        <w:rPr>
          <w:rFonts w:hint="eastAsia"/>
          <w:sz w:val="28"/>
          <w:szCs w:val="28"/>
        </w:rPr>
        <w:t>优势</w:t>
      </w:r>
      <w:r>
        <w:rPr>
          <w:rFonts w:hint="eastAsia"/>
          <w:sz w:val="28"/>
          <w:szCs w:val="28"/>
        </w:rPr>
        <w:t>。</w:t>
      </w:r>
    </w:p>
    <w:p w:rsidR="00200B94" w:rsidRDefault="00C46662" w:rsidP="002E4AEE">
      <w:pPr>
        <w:widowControl/>
        <w:spacing w:before="100" w:beforeAutospacing="1" w:after="100" w:afterAutospacing="1"/>
        <w:ind w:firstLine="560"/>
        <w:jc w:val="left"/>
        <w:rPr>
          <w:sz w:val="28"/>
          <w:szCs w:val="28"/>
        </w:rPr>
      </w:pPr>
      <w:r>
        <w:rPr>
          <w:rFonts w:hint="eastAsia"/>
          <w:sz w:val="28"/>
          <w:szCs w:val="28"/>
        </w:rPr>
        <w:t>应该注意的是，</w:t>
      </w:r>
      <w:r w:rsidR="002E4AEE">
        <w:rPr>
          <w:rFonts w:hint="eastAsia"/>
          <w:sz w:val="28"/>
          <w:szCs w:val="28"/>
        </w:rPr>
        <w:t>破产管理人在业务承接过程中要</w:t>
      </w:r>
      <w:r w:rsidR="00200B94">
        <w:rPr>
          <w:rFonts w:hint="eastAsia"/>
          <w:sz w:val="28"/>
          <w:szCs w:val="28"/>
        </w:rPr>
        <w:t>检索</w:t>
      </w:r>
      <w:r w:rsidR="002E4AEE">
        <w:rPr>
          <w:rFonts w:hint="eastAsia"/>
          <w:sz w:val="28"/>
          <w:szCs w:val="28"/>
        </w:rPr>
        <w:t>与破产企业</w:t>
      </w:r>
      <w:r w:rsidR="00200B94">
        <w:rPr>
          <w:rFonts w:hint="eastAsia"/>
          <w:sz w:val="28"/>
          <w:szCs w:val="28"/>
        </w:rPr>
        <w:t>债权人和债务人之间的关系，当发现与破产企业的债权人和债务人存在</w:t>
      </w:r>
      <w:r w:rsidR="002E4AEE">
        <w:rPr>
          <w:rFonts w:hint="eastAsia"/>
          <w:sz w:val="28"/>
          <w:szCs w:val="28"/>
        </w:rPr>
        <w:t>利益冲突</w:t>
      </w:r>
      <w:r w:rsidR="00320D6F">
        <w:rPr>
          <w:rFonts w:hint="eastAsia"/>
          <w:sz w:val="28"/>
          <w:szCs w:val="28"/>
        </w:rPr>
        <w:t>时</w:t>
      </w:r>
      <w:r w:rsidR="002E4AEE">
        <w:rPr>
          <w:rFonts w:hint="eastAsia"/>
          <w:sz w:val="28"/>
          <w:szCs w:val="28"/>
        </w:rPr>
        <w:t>，应</w:t>
      </w:r>
      <w:r w:rsidR="00200B94">
        <w:rPr>
          <w:rFonts w:hint="eastAsia"/>
          <w:sz w:val="28"/>
          <w:szCs w:val="28"/>
        </w:rPr>
        <w:t>当</w:t>
      </w:r>
      <w:r w:rsidR="002E4AEE">
        <w:rPr>
          <w:rFonts w:hint="eastAsia"/>
          <w:sz w:val="28"/>
          <w:szCs w:val="28"/>
        </w:rPr>
        <w:t>主动实行</w:t>
      </w:r>
      <w:r w:rsidR="002E4AEE" w:rsidRPr="00320D6F">
        <w:rPr>
          <w:rFonts w:hint="eastAsia"/>
          <w:sz w:val="28"/>
          <w:szCs w:val="28"/>
        </w:rPr>
        <w:t>回避</w:t>
      </w:r>
      <w:r w:rsidR="002E4AEE" w:rsidRPr="002E4AEE">
        <w:rPr>
          <w:rFonts w:hint="eastAsia"/>
          <w:sz w:val="28"/>
          <w:szCs w:val="28"/>
        </w:rPr>
        <w:t>。</w:t>
      </w:r>
      <w:r w:rsidR="002E4AEE">
        <w:rPr>
          <w:rFonts w:hint="eastAsia"/>
          <w:sz w:val="28"/>
          <w:szCs w:val="28"/>
        </w:rPr>
        <w:t>这既是注册会计师执业道德的要求，也是防范职业风险的需要。</w:t>
      </w:r>
    </w:p>
    <w:p w:rsidR="0008173A" w:rsidRPr="00311DCB" w:rsidRDefault="00200B94" w:rsidP="0008173A">
      <w:pPr>
        <w:pStyle w:val="a3"/>
        <w:numPr>
          <w:ilvl w:val="0"/>
          <w:numId w:val="2"/>
        </w:numPr>
        <w:ind w:firstLineChars="0"/>
        <w:rPr>
          <w:b/>
          <w:sz w:val="28"/>
          <w:szCs w:val="28"/>
        </w:rPr>
      </w:pPr>
      <w:r w:rsidRPr="00311DCB">
        <w:rPr>
          <w:rFonts w:hint="eastAsia"/>
          <w:b/>
          <w:sz w:val="28"/>
          <w:szCs w:val="28"/>
        </w:rPr>
        <w:t>搭建</w:t>
      </w:r>
      <w:r w:rsidR="0008173A" w:rsidRPr="00311DCB">
        <w:rPr>
          <w:rFonts w:hint="eastAsia"/>
          <w:b/>
          <w:sz w:val="28"/>
          <w:szCs w:val="28"/>
        </w:rPr>
        <w:t>工作团队</w:t>
      </w:r>
      <w:r w:rsidR="00F44EB2" w:rsidRPr="00311DCB">
        <w:rPr>
          <w:rFonts w:hint="eastAsia"/>
          <w:b/>
          <w:sz w:val="28"/>
          <w:szCs w:val="28"/>
        </w:rPr>
        <w:t>和分工</w:t>
      </w:r>
    </w:p>
    <w:p w:rsidR="00200B94" w:rsidRDefault="00200B94" w:rsidP="00200B94">
      <w:pPr>
        <w:ind w:firstLineChars="200" w:firstLine="560"/>
        <w:rPr>
          <w:sz w:val="28"/>
          <w:szCs w:val="28"/>
        </w:rPr>
      </w:pPr>
      <w:r w:rsidRPr="00200B94">
        <w:rPr>
          <w:rFonts w:hint="eastAsia"/>
          <w:sz w:val="28"/>
          <w:szCs w:val="28"/>
        </w:rPr>
        <w:t>会计师事务所承接破产管理人业务</w:t>
      </w:r>
      <w:r w:rsidR="00B209DC">
        <w:rPr>
          <w:rFonts w:hint="eastAsia"/>
          <w:sz w:val="28"/>
          <w:szCs w:val="28"/>
        </w:rPr>
        <w:t>时</w:t>
      </w:r>
      <w:r w:rsidRPr="00200B94">
        <w:rPr>
          <w:rFonts w:hint="eastAsia"/>
          <w:sz w:val="28"/>
          <w:szCs w:val="28"/>
        </w:rPr>
        <w:t>，应当</w:t>
      </w:r>
      <w:r>
        <w:rPr>
          <w:rFonts w:hint="eastAsia"/>
          <w:sz w:val="28"/>
          <w:szCs w:val="28"/>
        </w:rPr>
        <w:t>判断</w:t>
      </w:r>
      <w:r w:rsidRPr="00200B94">
        <w:rPr>
          <w:rFonts w:hint="eastAsia"/>
          <w:sz w:val="28"/>
          <w:szCs w:val="28"/>
        </w:rPr>
        <w:t>自身的专业</w:t>
      </w:r>
      <w:r>
        <w:rPr>
          <w:rFonts w:hint="eastAsia"/>
          <w:sz w:val="28"/>
          <w:szCs w:val="28"/>
        </w:rPr>
        <w:t>胜任能力</w:t>
      </w:r>
      <w:r w:rsidRPr="00200B94">
        <w:rPr>
          <w:rFonts w:hint="eastAsia"/>
          <w:sz w:val="28"/>
          <w:szCs w:val="28"/>
        </w:rPr>
        <w:t>，</w:t>
      </w:r>
      <w:r>
        <w:rPr>
          <w:rFonts w:hint="eastAsia"/>
          <w:sz w:val="28"/>
          <w:szCs w:val="28"/>
        </w:rPr>
        <w:t>当发现自身不能胜任管理人工作时应该及时向法院说明情况，主动辞去管理人工作。</w:t>
      </w:r>
      <w:r w:rsidR="00B209DC">
        <w:rPr>
          <w:rFonts w:hint="eastAsia"/>
          <w:sz w:val="28"/>
          <w:szCs w:val="28"/>
        </w:rPr>
        <w:t>如果能力有所不足，应当聘请法律和经营人才加入团队，保证工作的顺利进行。</w:t>
      </w:r>
    </w:p>
    <w:p w:rsidR="00B209DC" w:rsidRPr="00200B94" w:rsidRDefault="00B209DC" w:rsidP="00311DCB">
      <w:pPr>
        <w:ind w:firstLineChars="300" w:firstLine="840"/>
        <w:rPr>
          <w:sz w:val="28"/>
          <w:szCs w:val="28"/>
        </w:rPr>
      </w:pPr>
      <w:r>
        <w:rPr>
          <w:rFonts w:hint="eastAsia"/>
          <w:sz w:val="28"/>
          <w:szCs w:val="28"/>
        </w:rPr>
        <w:t>承接项目后，要根据项目规模和复杂程度组建项目团队，基本</w:t>
      </w:r>
      <w:r>
        <w:rPr>
          <w:rFonts w:hint="eastAsia"/>
          <w:sz w:val="28"/>
          <w:szCs w:val="28"/>
        </w:rPr>
        <w:lastRenderedPageBreak/>
        <w:t>团队包括：综合组、资产核查组和债权审查组</w:t>
      </w:r>
      <w:r w:rsidR="00001043">
        <w:rPr>
          <w:rFonts w:hint="eastAsia"/>
          <w:sz w:val="28"/>
          <w:szCs w:val="28"/>
        </w:rPr>
        <w:t>等。各组</w:t>
      </w:r>
      <w:r>
        <w:rPr>
          <w:rFonts w:hint="eastAsia"/>
          <w:sz w:val="28"/>
          <w:szCs w:val="28"/>
        </w:rPr>
        <w:t>根据规模配备相应的专业人员</w:t>
      </w:r>
      <w:r w:rsidR="00F44EB2">
        <w:rPr>
          <w:rFonts w:hint="eastAsia"/>
          <w:sz w:val="28"/>
          <w:szCs w:val="28"/>
        </w:rPr>
        <w:t>。综</w:t>
      </w:r>
      <w:r>
        <w:rPr>
          <w:rFonts w:hint="eastAsia"/>
          <w:sz w:val="28"/>
          <w:szCs w:val="28"/>
        </w:rPr>
        <w:t>合组主要负责企业的日常经营和管理</w:t>
      </w:r>
      <w:r w:rsidR="00F44EB2">
        <w:rPr>
          <w:rFonts w:hint="eastAsia"/>
          <w:sz w:val="28"/>
          <w:szCs w:val="28"/>
        </w:rPr>
        <w:t>、</w:t>
      </w:r>
      <w:r>
        <w:rPr>
          <w:rFonts w:hint="eastAsia"/>
          <w:sz w:val="28"/>
          <w:szCs w:val="28"/>
        </w:rPr>
        <w:t>与外界的联络和交流</w:t>
      </w:r>
      <w:r w:rsidR="00F44EB2">
        <w:rPr>
          <w:rFonts w:hint="eastAsia"/>
          <w:sz w:val="28"/>
          <w:szCs w:val="28"/>
        </w:rPr>
        <w:t>、后勤保障、工作档案的收集和整理</w:t>
      </w:r>
      <w:r w:rsidR="005077D8">
        <w:rPr>
          <w:rFonts w:hint="eastAsia"/>
          <w:sz w:val="28"/>
          <w:szCs w:val="28"/>
        </w:rPr>
        <w:t>、</w:t>
      </w:r>
      <w:r w:rsidR="00311DCB">
        <w:rPr>
          <w:rFonts w:hint="eastAsia"/>
          <w:sz w:val="28"/>
          <w:szCs w:val="28"/>
        </w:rPr>
        <w:t>参与</w:t>
      </w:r>
      <w:r w:rsidR="005077D8">
        <w:rPr>
          <w:rFonts w:hint="eastAsia"/>
          <w:sz w:val="28"/>
          <w:szCs w:val="28"/>
        </w:rPr>
        <w:t>清算和重组方案的制定、</w:t>
      </w:r>
      <w:r w:rsidR="00311DCB">
        <w:rPr>
          <w:rFonts w:hint="eastAsia"/>
          <w:sz w:val="28"/>
          <w:szCs w:val="28"/>
        </w:rPr>
        <w:t>做好</w:t>
      </w:r>
      <w:r w:rsidR="005077D8">
        <w:rPr>
          <w:rFonts w:hint="eastAsia"/>
          <w:sz w:val="28"/>
          <w:szCs w:val="28"/>
        </w:rPr>
        <w:t>债权人会议的组织等工作</w:t>
      </w:r>
      <w:r w:rsidR="00F44EB2">
        <w:rPr>
          <w:rFonts w:hint="eastAsia"/>
          <w:sz w:val="28"/>
          <w:szCs w:val="28"/>
        </w:rPr>
        <w:t>；资产核查组主要工作包括破产企业的资产清理、审计、资产评估</w:t>
      </w:r>
      <w:r w:rsidR="00311DCB">
        <w:rPr>
          <w:rFonts w:hint="eastAsia"/>
          <w:sz w:val="28"/>
          <w:szCs w:val="28"/>
        </w:rPr>
        <w:t>机构</w:t>
      </w:r>
      <w:r w:rsidR="00F44EB2">
        <w:rPr>
          <w:rFonts w:hint="eastAsia"/>
          <w:sz w:val="28"/>
          <w:szCs w:val="28"/>
        </w:rPr>
        <w:t>的选择和协调，中心工作是尽可能地</w:t>
      </w:r>
      <w:r w:rsidR="00001043">
        <w:rPr>
          <w:rFonts w:hint="eastAsia"/>
          <w:sz w:val="28"/>
          <w:szCs w:val="28"/>
        </w:rPr>
        <w:t>查</w:t>
      </w:r>
      <w:r w:rsidR="00F44EB2">
        <w:rPr>
          <w:rFonts w:hint="eastAsia"/>
          <w:sz w:val="28"/>
          <w:szCs w:val="28"/>
        </w:rPr>
        <w:t>找</w:t>
      </w:r>
      <w:r w:rsidR="00001043">
        <w:rPr>
          <w:rFonts w:hint="eastAsia"/>
          <w:sz w:val="28"/>
          <w:szCs w:val="28"/>
        </w:rPr>
        <w:t>破产</w:t>
      </w:r>
      <w:r w:rsidR="00F44EB2">
        <w:rPr>
          <w:rFonts w:hint="eastAsia"/>
          <w:sz w:val="28"/>
          <w:szCs w:val="28"/>
        </w:rPr>
        <w:t>企业的财产、查找债务人非法转移资产的行</w:t>
      </w:r>
      <w:r w:rsidR="00311DCB">
        <w:rPr>
          <w:rFonts w:hint="eastAsia"/>
          <w:sz w:val="28"/>
          <w:szCs w:val="28"/>
        </w:rPr>
        <w:t>为</w:t>
      </w:r>
      <w:r w:rsidR="00F44EB2">
        <w:rPr>
          <w:rFonts w:hint="eastAsia"/>
          <w:sz w:val="28"/>
          <w:szCs w:val="28"/>
        </w:rPr>
        <w:t>，追收企业的应收款项</w:t>
      </w:r>
      <w:r w:rsidR="005077D8">
        <w:rPr>
          <w:rFonts w:hint="eastAsia"/>
          <w:sz w:val="28"/>
          <w:szCs w:val="28"/>
        </w:rPr>
        <w:t>和其他资产</w:t>
      </w:r>
      <w:r w:rsidR="00F44EB2">
        <w:rPr>
          <w:rFonts w:hint="eastAsia"/>
          <w:sz w:val="28"/>
          <w:szCs w:val="28"/>
        </w:rPr>
        <w:t>；</w:t>
      </w:r>
      <w:r w:rsidR="005077D8">
        <w:rPr>
          <w:rFonts w:hint="eastAsia"/>
          <w:sz w:val="28"/>
          <w:szCs w:val="28"/>
        </w:rPr>
        <w:t>债权审查组</w:t>
      </w:r>
      <w:r w:rsidR="00001043">
        <w:rPr>
          <w:rFonts w:hint="eastAsia"/>
          <w:sz w:val="28"/>
          <w:szCs w:val="28"/>
        </w:rPr>
        <w:t>的</w:t>
      </w:r>
      <w:r w:rsidR="005077D8">
        <w:rPr>
          <w:rFonts w:hint="eastAsia"/>
          <w:sz w:val="28"/>
          <w:szCs w:val="28"/>
        </w:rPr>
        <w:t>主要任务组织债权申报，通知已知债权人，审核债权人申报的债权金额。</w:t>
      </w:r>
    </w:p>
    <w:p w:rsidR="0008173A" w:rsidRPr="00311DCB" w:rsidRDefault="00880115" w:rsidP="0008173A">
      <w:pPr>
        <w:pStyle w:val="a3"/>
        <w:numPr>
          <w:ilvl w:val="0"/>
          <w:numId w:val="2"/>
        </w:numPr>
        <w:ind w:firstLineChars="0"/>
        <w:rPr>
          <w:b/>
          <w:sz w:val="28"/>
          <w:szCs w:val="28"/>
        </w:rPr>
      </w:pPr>
      <w:r w:rsidRPr="00311DCB">
        <w:rPr>
          <w:rFonts w:hint="eastAsia"/>
          <w:b/>
          <w:sz w:val="28"/>
          <w:szCs w:val="28"/>
        </w:rPr>
        <w:t>管理人</w:t>
      </w:r>
      <w:r w:rsidR="0008173A" w:rsidRPr="00311DCB">
        <w:rPr>
          <w:rFonts w:hint="eastAsia"/>
          <w:b/>
          <w:sz w:val="28"/>
          <w:szCs w:val="28"/>
        </w:rPr>
        <w:t>工作的主要过程</w:t>
      </w:r>
    </w:p>
    <w:p w:rsidR="005077D8" w:rsidRPr="005077D8" w:rsidRDefault="005077D8" w:rsidP="005077D8">
      <w:pPr>
        <w:ind w:firstLineChars="200" w:firstLine="560"/>
        <w:rPr>
          <w:sz w:val="28"/>
          <w:szCs w:val="28"/>
        </w:rPr>
      </w:pPr>
      <w:r w:rsidRPr="005077D8">
        <w:rPr>
          <w:rFonts w:hint="eastAsia"/>
          <w:sz w:val="28"/>
          <w:szCs w:val="28"/>
        </w:rPr>
        <w:t>管理人的工作主要分</w:t>
      </w:r>
      <w:r w:rsidR="00001043">
        <w:rPr>
          <w:rFonts w:hint="eastAsia"/>
          <w:sz w:val="28"/>
          <w:szCs w:val="28"/>
        </w:rPr>
        <w:t>为以下几个阶段：</w:t>
      </w:r>
      <w:r w:rsidRPr="005077D8">
        <w:rPr>
          <w:rFonts w:hint="eastAsia"/>
          <w:sz w:val="28"/>
          <w:szCs w:val="28"/>
        </w:rPr>
        <w:t>接管债务人的资产，进行</w:t>
      </w:r>
      <w:r>
        <w:rPr>
          <w:rFonts w:hint="eastAsia"/>
          <w:sz w:val="28"/>
          <w:szCs w:val="28"/>
        </w:rPr>
        <w:t>资产调查</w:t>
      </w:r>
      <w:r w:rsidR="00001043">
        <w:rPr>
          <w:rFonts w:hint="eastAsia"/>
          <w:sz w:val="28"/>
          <w:szCs w:val="28"/>
        </w:rPr>
        <w:t>、</w:t>
      </w:r>
      <w:r>
        <w:rPr>
          <w:rFonts w:hint="eastAsia"/>
          <w:sz w:val="28"/>
          <w:szCs w:val="28"/>
        </w:rPr>
        <w:t>组织债权申报和核查，组织债权人会议；</w:t>
      </w:r>
      <w:r w:rsidR="00880115">
        <w:rPr>
          <w:rFonts w:hint="eastAsia"/>
          <w:sz w:val="28"/>
          <w:szCs w:val="28"/>
        </w:rPr>
        <w:t>根据债权会议的决议组织资产处置和资产分配、或者根据重整方案监督债务人的经营</w:t>
      </w:r>
      <w:r w:rsidR="00001043">
        <w:rPr>
          <w:rFonts w:hint="eastAsia"/>
          <w:sz w:val="28"/>
          <w:szCs w:val="28"/>
        </w:rPr>
        <w:t>；</w:t>
      </w:r>
      <w:r w:rsidR="00880115">
        <w:rPr>
          <w:rFonts w:hint="eastAsia"/>
          <w:sz w:val="28"/>
          <w:szCs w:val="28"/>
        </w:rPr>
        <w:t>破产企业的清理和注销等工作。</w:t>
      </w:r>
    </w:p>
    <w:p w:rsidR="0008173A" w:rsidRPr="00311DCB" w:rsidRDefault="0008173A" w:rsidP="0008173A">
      <w:pPr>
        <w:pStyle w:val="a3"/>
        <w:numPr>
          <w:ilvl w:val="0"/>
          <w:numId w:val="2"/>
        </w:numPr>
        <w:ind w:firstLineChars="0"/>
        <w:rPr>
          <w:b/>
          <w:sz w:val="28"/>
          <w:szCs w:val="28"/>
        </w:rPr>
      </w:pPr>
      <w:r w:rsidRPr="00311DCB">
        <w:rPr>
          <w:rFonts w:hint="eastAsia"/>
          <w:b/>
          <w:sz w:val="28"/>
          <w:szCs w:val="28"/>
        </w:rPr>
        <w:t>业务工作</w:t>
      </w:r>
      <w:r w:rsidR="00740200">
        <w:rPr>
          <w:rFonts w:hint="eastAsia"/>
          <w:b/>
          <w:sz w:val="28"/>
          <w:szCs w:val="28"/>
        </w:rPr>
        <w:t>档案</w:t>
      </w:r>
      <w:r w:rsidRPr="00311DCB">
        <w:rPr>
          <w:rFonts w:hint="eastAsia"/>
          <w:b/>
          <w:sz w:val="28"/>
          <w:szCs w:val="28"/>
        </w:rPr>
        <w:t>的主要内容</w:t>
      </w:r>
    </w:p>
    <w:p w:rsidR="00880115" w:rsidRPr="00825573" w:rsidRDefault="00880115" w:rsidP="00825573">
      <w:pPr>
        <w:ind w:firstLineChars="200" w:firstLine="560"/>
        <w:rPr>
          <w:sz w:val="28"/>
          <w:szCs w:val="28"/>
        </w:rPr>
      </w:pPr>
      <w:r w:rsidRPr="00825573">
        <w:rPr>
          <w:rFonts w:hint="eastAsia"/>
          <w:sz w:val="28"/>
          <w:szCs w:val="28"/>
        </w:rPr>
        <w:t>管理人的工作底稿</w:t>
      </w:r>
      <w:r w:rsidR="00001043" w:rsidRPr="00825573">
        <w:rPr>
          <w:rFonts w:hint="eastAsia"/>
          <w:sz w:val="28"/>
          <w:szCs w:val="28"/>
        </w:rPr>
        <w:t>记录</w:t>
      </w:r>
      <w:r w:rsidRPr="00825573">
        <w:rPr>
          <w:rFonts w:hint="eastAsia"/>
          <w:sz w:val="28"/>
          <w:szCs w:val="28"/>
        </w:rPr>
        <w:t>是管理人工作</w:t>
      </w:r>
      <w:r w:rsidR="00001043">
        <w:rPr>
          <w:rFonts w:hint="eastAsia"/>
          <w:sz w:val="28"/>
          <w:szCs w:val="28"/>
        </w:rPr>
        <w:t>过程</w:t>
      </w:r>
      <w:r w:rsidRPr="00825573">
        <w:rPr>
          <w:rFonts w:hint="eastAsia"/>
          <w:sz w:val="28"/>
          <w:szCs w:val="28"/>
        </w:rPr>
        <w:t>，反应管理人的工作轨迹，准确记载管理人工作成果，规避执业风险等</w:t>
      </w:r>
      <w:r w:rsidR="00740200">
        <w:rPr>
          <w:rFonts w:hint="eastAsia"/>
          <w:sz w:val="28"/>
          <w:szCs w:val="28"/>
        </w:rPr>
        <w:t>重要载体</w:t>
      </w:r>
      <w:r w:rsidR="00001043">
        <w:rPr>
          <w:rFonts w:hint="eastAsia"/>
          <w:sz w:val="28"/>
          <w:szCs w:val="28"/>
        </w:rPr>
        <w:t>。</w:t>
      </w:r>
      <w:r w:rsidRPr="00825573">
        <w:rPr>
          <w:rFonts w:hint="eastAsia"/>
          <w:sz w:val="28"/>
          <w:szCs w:val="28"/>
        </w:rPr>
        <w:t>管理人工作结束</w:t>
      </w:r>
      <w:r w:rsidR="00311DCB">
        <w:rPr>
          <w:rFonts w:hint="eastAsia"/>
          <w:sz w:val="28"/>
          <w:szCs w:val="28"/>
        </w:rPr>
        <w:t>后工作底稿</w:t>
      </w:r>
      <w:r w:rsidRPr="00825573">
        <w:rPr>
          <w:rFonts w:hint="eastAsia"/>
          <w:sz w:val="28"/>
          <w:szCs w:val="28"/>
        </w:rPr>
        <w:t>应该装订成册</w:t>
      </w:r>
      <w:r w:rsidR="00740200">
        <w:rPr>
          <w:rFonts w:hint="eastAsia"/>
          <w:sz w:val="28"/>
          <w:szCs w:val="28"/>
        </w:rPr>
        <w:t>形成工作档案</w:t>
      </w:r>
      <w:r w:rsidR="00BB52E0" w:rsidRPr="00825573">
        <w:rPr>
          <w:rFonts w:hint="eastAsia"/>
          <w:sz w:val="28"/>
          <w:szCs w:val="28"/>
        </w:rPr>
        <w:t>，</w:t>
      </w:r>
      <w:r w:rsidR="00740200">
        <w:rPr>
          <w:rFonts w:hint="eastAsia"/>
          <w:sz w:val="28"/>
          <w:szCs w:val="28"/>
        </w:rPr>
        <w:t>档案应</w:t>
      </w:r>
      <w:r w:rsidR="00BB52E0" w:rsidRPr="00825573">
        <w:rPr>
          <w:rFonts w:hint="eastAsia"/>
          <w:sz w:val="28"/>
          <w:szCs w:val="28"/>
        </w:rPr>
        <w:t>移交给相应的部门保管，管理人工作底稿主要包括：</w:t>
      </w:r>
    </w:p>
    <w:p w:rsidR="00825573" w:rsidRPr="00825573" w:rsidRDefault="00825573" w:rsidP="00825573">
      <w:pPr>
        <w:ind w:firstLineChars="200" w:firstLine="560"/>
        <w:rPr>
          <w:sz w:val="28"/>
          <w:szCs w:val="28"/>
        </w:rPr>
      </w:pPr>
      <w:r w:rsidRPr="001D744A">
        <w:rPr>
          <w:sz w:val="28"/>
          <w:szCs w:val="28"/>
        </w:rPr>
        <w:t>1</w:t>
      </w:r>
      <w:r w:rsidRPr="001D744A">
        <w:rPr>
          <w:rFonts w:hint="eastAsia"/>
          <w:sz w:val="28"/>
          <w:szCs w:val="28"/>
        </w:rPr>
        <w:t>、</w:t>
      </w:r>
      <w:r w:rsidR="00BB52E0" w:rsidRPr="001D744A">
        <w:rPr>
          <w:rFonts w:hint="eastAsia"/>
          <w:sz w:val="28"/>
          <w:szCs w:val="28"/>
        </w:rPr>
        <w:t>综合</w:t>
      </w:r>
      <w:r w:rsidR="00740200" w:rsidRPr="001D744A">
        <w:rPr>
          <w:rFonts w:hint="eastAsia"/>
          <w:sz w:val="28"/>
          <w:szCs w:val="28"/>
        </w:rPr>
        <w:t>底稿</w:t>
      </w:r>
      <w:r w:rsidR="00DA3B2C" w:rsidRPr="001D744A">
        <w:rPr>
          <w:rFonts w:hint="eastAsia"/>
          <w:sz w:val="28"/>
          <w:szCs w:val="28"/>
        </w:rPr>
        <w:t>：</w:t>
      </w:r>
      <w:r w:rsidR="00DA3B2C" w:rsidRPr="00825573">
        <w:rPr>
          <w:rFonts w:hint="eastAsia"/>
          <w:sz w:val="28"/>
          <w:szCs w:val="28"/>
        </w:rPr>
        <w:t>人民法院出具的受理破产案件的裁定书、指定管理人决定书和其他相关法律文书；</w:t>
      </w:r>
      <w:r w:rsidR="00242CED" w:rsidRPr="00242CED">
        <w:rPr>
          <w:rFonts w:hint="eastAsia"/>
          <w:sz w:val="28"/>
          <w:szCs w:val="28"/>
        </w:rPr>
        <w:t>人民法院受理破产申请时债权人或债务人提供的破产申请书</w:t>
      </w:r>
      <w:r w:rsidR="001D744A">
        <w:rPr>
          <w:rFonts w:hint="eastAsia"/>
          <w:sz w:val="28"/>
          <w:szCs w:val="28"/>
        </w:rPr>
        <w:t>。</w:t>
      </w:r>
      <w:r w:rsidR="00DA3B2C" w:rsidRPr="00825573">
        <w:rPr>
          <w:rFonts w:hint="eastAsia"/>
          <w:sz w:val="28"/>
          <w:szCs w:val="28"/>
        </w:rPr>
        <w:t>债务人企业的接管记录</w:t>
      </w:r>
      <w:r w:rsidRPr="00825573">
        <w:rPr>
          <w:rFonts w:hint="eastAsia"/>
          <w:sz w:val="28"/>
          <w:szCs w:val="28"/>
        </w:rPr>
        <w:t>（印章和账簿、营运事务、文书进行接管的资料）</w:t>
      </w:r>
      <w:r w:rsidR="001D744A">
        <w:rPr>
          <w:rFonts w:hint="eastAsia"/>
          <w:sz w:val="28"/>
          <w:szCs w:val="28"/>
        </w:rPr>
        <w:t>。</w:t>
      </w:r>
      <w:r w:rsidR="00DA3B2C" w:rsidRPr="00825573">
        <w:rPr>
          <w:rFonts w:hint="eastAsia"/>
          <w:sz w:val="28"/>
          <w:szCs w:val="28"/>
        </w:rPr>
        <w:t>管理人团队内部工作方案、工作计</w:t>
      </w:r>
      <w:r w:rsidR="00DA3B2C" w:rsidRPr="00825573">
        <w:rPr>
          <w:rFonts w:hint="eastAsia"/>
          <w:sz w:val="28"/>
          <w:szCs w:val="28"/>
        </w:rPr>
        <w:lastRenderedPageBreak/>
        <w:t>划、制定的相关规章制度、管理人团队组成</w:t>
      </w:r>
      <w:r w:rsidR="00001043">
        <w:rPr>
          <w:rFonts w:hint="eastAsia"/>
          <w:sz w:val="28"/>
          <w:szCs w:val="28"/>
        </w:rPr>
        <w:t>和</w:t>
      </w:r>
      <w:r w:rsidR="00DA3B2C" w:rsidRPr="00825573">
        <w:rPr>
          <w:rFonts w:hint="eastAsia"/>
          <w:sz w:val="28"/>
          <w:szCs w:val="28"/>
        </w:rPr>
        <w:t>分工、对外出具文件等资料</w:t>
      </w:r>
      <w:r w:rsidR="001D744A">
        <w:rPr>
          <w:rFonts w:hint="eastAsia"/>
          <w:sz w:val="28"/>
          <w:szCs w:val="28"/>
        </w:rPr>
        <w:t>。</w:t>
      </w:r>
      <w:r w:rsidR="00DA3B2C" w:rsidRPr="00825573">
        <w:rPr>
          <w:rFonts w:hint="eastAsia"/>
          <w:sz w:val="28"/>
          <w:szCs w:val="28"/>
        </w:rPr>
        <w:t>债务人设立、变更等历史沿革资料，涉及债务人生产经营、组织架构、债务人重大合同、协议及其他重要法律文件和会议记录</w:t>
      </w:r>
      <w:r w:rsidR="001D744A">
        <w:rPr>
          <w:rFonts w:hint="eastAsia"/>
          <w:sz w:val="28"/>
          <w:szCs w:val="28"/>
        </w:rPr>
        <w:t>。</w:t>
      </w:r>
      <w:r w:rsidR="00DA3B2C" w:rsidRPr="00825573">
        <w:rPr>
          <w:rFonts w:hint="eastAsia"/>
          <w:sz w:val="28"/>
          <w:szCs w:val="28"/>
        </w:rPr>
        <w:t>管理人的工作计划及</w:t>
      </w:r>
      <w:r w:rsidR="0074119D">
        <w:rPr>
          <w:rFonts w:hint="eastAsia"/>
          <w:sz w:val="28"/>
          <w:szCs w:val="28"/>
        </w:rPr>
        <w:t>工作过</w:t>
      </w:r>
      <w:r w:rsidR="00DA3B2C" w:rsidRPr="00825573">
        <w:rPr>
          <w:rFonts w:hint="eastAsia"/>
          <w:sz w:val="28"/>
          <w:szCs w:val="28"/>
        </w:rPr>
        <w:t>程记录</w:t>
      </w:r>
      <w:r w:rsidR="001D744A">
        <w:rPr>
          <w:rFonts w:hint="eastAsia"/>
          <w:sz w:val="28"/>
          <w:szCs w:val="28"/>
        </w:rPr>
        <w:t>，</w:t>
      </w:r>
      <w:r w:rsidR="00DA3B2C" w:rsidRPr="00825573">
        <w:rPr>
          <w:rFonts w:hint="eastAsia"/>
          <w:sz w:val="28"/>
          <w:szCs w:val="28"/>
        </w:rPr>
        <w:t>债务人</w:t>
      </w:r>
      <w:r w:rsidR="0074119D">
        <w:rPr>
          <w:rFonts w:hint="eastAsia"/>
          <w:sz w:val="28"/>
          <w:szCs w:val="28"/>
        </w:rPr>
        <w:t>谈话记录、</w:t>
      </w:r>
      <w:r w:rsidR="00DA3B2C" w:rsidRPr="00825573">
        <w:rPr>
          <w:rFonts w:hint="eastAsia"/>
          <w:sz w:val="28"/>
          <w:szCs w:val="28"/>
        </w:rPr>
        <w:t>调查访问记录；往来函件、查阅文件清单及</w:t>
      </w:r>
      <w:r w:rsidR="0074119D">
        <w:rPr>
          <w:rFonts w:hint="eastAsia"/>
          <w:sz w:val="28"/>
          <w:szCs w:val="28"/>
        </w:rPr>
        <w:t>查阅过程的</w:t>
      </w:r>
      <w:r w:rsidR="00DA3B2C" w:rsidRPr="00825573">
        <w:rPr>
          <w:rFonts w:hint="eastAsia"/>
          <w:sz w:val="28"/>
          <w:szCs w:val="28"/>
        </w:rPr>
        <w:t>说明</w:t>
      </w:r>
      <w:r w:rsidR="001D744A">
        <w:rPr>
          <w:rFonts w:hint="eastAsia"/>
          <w:sz w:val="28"/>
          <w:szCs w:val="28"/>
        </w:rPr>
        <w:t>。</w:t>
      </w:r>
      <w:r w:rsidR="00DA3B2C" w:rsidRPr="00825573">
        <w:rPr>
          <w:rFonts w:hint="eastAsia"/>
          <w:sz w:val="28"/>
          <w:szCs w:val="28"/>
        </w:rPr>
        <w:t>历次债权人会议</w:t>
      </w:r>
      <w:r w:rsidR="001D744A">
        <w:rPr>
          <w:rFonts w:hint="eastAsia"/>
          <w:sz w:val="28"/>
          <w:szCs w:val="28"/>
        </w:rPr>
        <w:t>的</w:t>
      </w:r>
      <w:r w:rsidR="00DA3B2C" w:rsidRPr="00825573">
        <w:rPr>
          <w:rFonts w:hint="eastAsia"/>
          <w:sz w:val="28"/>
          <w:szCs w:val="28"/>
        </w:rPr>
        <w:t>通知，会议资料、会议记录</w:t>
      </w:r>
      <w:r w:rsidR="001D744A">
        <w:rPr>
          <w:rFonts w:hint="eastAsia"/>
          <w:sz w:val="28"/>
          <w:szCs w:val="28"/>
        </w:rPr>
        <w:t>、会议</w:t>
      </w:r>
      <w:r w:rsidR="00DA3B2C" w:rsidRPr="00825573">
        <w:rPr>
          <w:rFonts w:hint="eastAsia"/>
          <w:sz w:val="28"/>
          <w:szCs w:val="28"/>
        </w:rPr>
        <w:t>表决</w:t>
      </w:r>
      <w:r w:rsidR="001D744A">
        <w:rPr>
          <w:rFonts w:hint="eastAsia"/>
          <w:sz w:val="28"/>
          <w:szCs w:val="28"/>
        </w:rPr>
        <w:t>文件。</w:t>
      </w:r>
      <w:r w:rsidRPr="00825573">
        <w:rPr>
          <w:rFonts w:hint="eastAsia"/>
          <w:sz w:val="28"/>
          <w:szCs w:val="28"/>
        </w:rPr>
        <w:t>代表债务人参加诉讼、仲裁或者其他法律程序的诉讼文书及相关资料</w:t>
      </w:r>
      <w:r w:rsidR="001D744A">
        <w:rPr>
          <w:rFonts w:hint="eastAsia"/>
          <w:sz w:val="28"/>
          <w:szCs w:val="28"/>
        </w:rPr>
        <w:t>。债务人营业事务的决策资料、</w:t>
      </w:r>
      <w:r w:rsidRPr="00825573">
        <w:rPr>
          <w:rFonts w:hint="eastAsia"/>
          <w:sz w:val="28"/>
          <w:szCs w:val="28"/>
        </w:rPr>
        <w:t>管理人履行职责过程涉及的</w:t>
      </w:r>
      <w:r w:rsidR="001D744A">
        <w:rPr>
          <w:rFonts w:hint="eastAsia"/>
          <w:sz w:val="28"/>
          <w:szCs w:val="28"/>
        </w:rPr>
        <w:t>其他</w:t>
      </w:r>
      <w:r w:rsidRPr="00825573">
        <w:rPr>
          <w:rFonts w:hint="eastAsia"/>
          <w:sz w:val="28"/>
          <w:szCs w:val="28"/>
        </w:rPr>
        <w:t>资料。</w:t>
      </w:r>
    </w:p>
    <w:p w:rsidR="00DA3B2C" w:rsidRPr="00242CED" w:rsidRDefault="00825573" w:rsidP="00242CED">
      <w:pPr>
        <w:ind w:firstLineChars="200" w:firstLine="560"/>
        <w:rPr>
          <w:sz w:val="28"/>
          <w:szCs w:val="28"/>
        </w:rPr>
      </w:pPr>
      <w:r>
        <w:rPr>
          <w:sz w:val="28"/>
          <w:szCs w:val="28"/>
        </w:rPr>
        <w:t>2</w:t>
      </w:r>
      <w:r w:rsidR="00242CED">
        <w:rPr>
          <w:rFonts w:hint="eastAsia"/>
          <w:sz w:val="28"/>
          <w:szCs w:val="28"/>
        </w:rPr>
        <w:t>、</w:t>
      </w:r>
      <w:r w:rsidRPr="00825573">
        <w:rPr>
          <w:rFonts w:hint="eastAsia"/>
          <w:sz w:val="28"/>
          <w:szCs w:val="28"/>
        </w:rPr>
        <w:t>资产调查</w:t>
      </w:r>
      <w:r w:rsidR="00740200">
        <w:rPr>
          <w:rFonts w:hint="eastAsia"/>
          <w:sz w:val="28"/>
          <w:szCs w:val="28"/>
        </w:rPr>
        <w:t>工作底稿</w:t>
      </w:r>
      <w:r w:rsidRPr="00825573">
        <w:rPr>
          <w:rFonts w:hint="eastAsia"/>
          <w:sz w:val="28"/>
          <w:szCs w:val="28"/>
        </w:rPr>
        <w:t>：资产的移交清册</w:t>
      </w:r>
      <w:r>
        <w:rPr>
          <w:rFonts w:hint="eastAsia"/>
          <w:sz w:val="28"/>
          <w:szCs w:val="28"/>
        </w:rPr>
        <w:t>和其他财务资料</w:t>
      </w:r>
      <w:r w:rsidRPr="00825573">
        <w:rPr>
          <w:rFonts w:hint="eastAsia"/>
          <w:sz w:val="28"/>
          <w:szCs w:val="28"/>
        </w:rPr>
        <w:t>；财务审计的工作底稿、</w:t>
      </w:r>
      <w:r w:rsidR="00242CED">
        <w:rPr>
          <w:rFonts w:hint="eastAsia"/>
          <w:sz w:val="28"/>
          <w:szCs w:val="28"/>
        </w:rPr>
        <w:t>财务审计报告、应收账款的催收函、清产盘点资料、</w:t>
      </w:r>
      <w:r w:rsidRPr="00825573">
        <w:rPr>
          <w:rFonts w:hint="eastAsia"/>
          <w:sz w:val="28"/>
          <w:szCs w:val="28"/>
        </w:rPr>
        <w:t>财务状况调查报告</w:t>
      </w:r>
      <w:r w:rsidR="00242CED">
        <w:rPr>
          <w:rFonts w:hint="eastAsia"/>
          <w:sz w:val="28"/>
          <w:szCs w:val="28"/>
        </w:rPr>
        <w:t>。</w:t>
      </w:r>
    </w:p>
    <w:p w:rsidR="00242CED" w:rsidRPr="00242CED" w:rsidRDefault="00242CED" w:rsidP="00242CED">
      <w:pPr>
        <w:tabs>
          <w:tab w:val="left" w:pos="1080"/>
          <w:tab w:val="left" w:pos="1440"/>
          <w:tab w:val="left" w:pos="1620"/>
        </w:tabs>
        <w:spacing w:line="360" w:lineRule="auto"/>
        <w:ind w:firstLineChars="200" w:firstLine="560"/>
        <w:rPr>
          <w:sz w:val="28"/>
          <w:szCs w:val="28"/>
        </w:rPr>
      </w:pPr>
      <w:r w:rsidRPr="00242CED">
        <w:rPr>
          <w:rFonts w:hint="eastAsia"/>
          <w:sz w:val="28"/>
          <w:szCs w:val="28"/>
        </w:rPr>
        <w:t>3</w:t>
      </w:r>
      <w:r w:rsidRPr="00242CED">
        <w:rPr>
          <w:rFonts w:hint="eastAsia"/>
          <w:sz w:val="28"/>
          <w:szCs w:val="28"/>
        </w:rPr>
        <w:t>、债权审核档案</w:t>
      </w:r>
      <w:r>
        <w:rPr>
          <w:rFonts w:hint="eastAsia"/>
          <w:sz w:val="28"/>
          <w:szCs w:val="28"/>
        </w:rPr>
        <w:t>：</w:t>
      </w:r>
      <w:r w:rsidRPr="00242CED">
        <w:rPr>
          <w:rFonts w:hint="eastAsia"/>
          <w:sz w:val="28"/>
          <w:szCs w:val="28"/>
        </w:rPr>
        <w:t>债权清册、企业职工工资的支付和社会保险费用的缴纳情况；债权通知、申报、审查及异议资料；包括债权通知</w:t>
      </w:r>
      <w:r w:rsidR="001D744A">
        <w:rPr>
          <w:rFonts w:hint="eastAsia"/>
          <w:sz w:val="28"/>
          <w:szCs w:val="28"/>
        </w:rPr>
        <w:t>书</w:t>
      </w:r>
      <w:r w:rsidRPr="00242CED">
        <w:rPr>
          <w:rFonts w:hint="eastAsia"/>
          <w:sz w:val="28"/>
          <w:szCs w:val="28"/>
        </w:rPr>
        <w:t>、债权申报表、证据材料、资金往来凭证、审查依据</w:t>
      </w:r>
      <w:r w:rsidR="001D744A">
        <w:rPr>
          <w:rFonts w:hint="eastAsia"/>
          <w:sz w:val="28"/>
          <w:szCs w:val="28"/>
        </w:rPr>
        <w:t>和工作过程</w:t>
      </w:r>
      <w:r w:rsidRPr="00242CED">
        <w:rPr>
          <w:rFonts w:hint="eastAsia"/>
          <w:sz w:val="28"/>
          <w:szCs w:val="28"/>
        </w:rPr>
        <w:t>等；调查债务人劳动债权相关的劳动合同、工资支付</w:t>
      </w:r>
      <w:r w:rsidR="00740200">
        <w:rPr>
          <w:rFonts w:hint="eastAsia"/>
          <w:sz w:val="28"/>
          <w:szCs w:val="28"/>
        </w:rPr>
        <w:t>凭证</w:t>
      </w:r>
      <w:r w:rsidRPr="00242CED">
        <w:rPr>
          <w:rFonts w:hint="eastAsia"/>
          <w:sz w:val="28"/>
          <w:szCs w:val="28"/>
        </w:rPr>
        <w:t>、社会保险缴纳等资料以及涉及劳动债权公示、异议、更正等资料</w:t>
      </w:r>
      <w:r w:rsidR="001D744A">
        <w:rPr>
          <w:rFonts w:hint="eastAsia"/>
          <w:sz w:val="28"/>
          <w:szCs w:val="28"/>
        </w:rPr>
        <w:t>。</w:t>
      </w:r>
    </w:p>
    <w:p w:rsidR="00242CED" w:rsidRDefault="00242CED" w:rsidP="001908C8">
      <w:pPr>
        <w:tabs>
          <w:tab w:val="left" w:pos="1080"/>
          <w:tab w:val="left" w:pos="1440"/>
          <w:tab w:val="left" w:pos="1620"/>
        </w:tabs>
        <w:spacing w:line="360" w:lineRule="auto"/>
        <w:ind w:firstLineChars="200" w:firstLine="560"/>
        <w:rPr>
          <w:sz w:val="28"/>
          <w:szCs w:val="28"/>
        </w:rPr>
      </w:pPr>
      <w:r w:rsidRPr="00A12E16">
        <w:rPr>
          <w:rFonts w:hint="eastAsia"/>
          <w:sz w:val="28"/>
          <w:szCs w:val="28"/>
        </w:rPr>
        <w:t>4</w:t>
      </w:r>
      <w:r w:rsidRPr="00A12E16">
        <w:rPr>
          <w:rFonts w:hint="eastAsia"/>
          <w:sz w:val="28"/>
          <w:szCs w:val="28"/>
        </w:rPr>
        <w:t>、其他</w:t>
      </w:r>
      <w:r w:rsidR="00740200">
        <w:rPr>
          <w:rFonts w:hint="eastAsia"/>
          <w:sz w:val="28"/>
          <w:szCs w:val="28"/>
        </w:rPr>
        <w:t>工作底稿</w:t>
      </w:r>
      <w:r w:rsidR="001D744A">
        <w:rPr>
          <w:rFonts w:hint="eastAsia"/>
          <w:sz w:val="28"/>
          <w:szCs w:val="28"/>
        </w:rPr>
        <w:t>：</w:t>
      </w:r>
      <w:r w:rsidR="00A12E16">
        <w:rPr>
          <w:rFonts w:hint="eastAsia"/>
          <w:sz w:val="28"/>
          <w:szCs w:val="28"/>
        </w:rPr>
        <w:t>不包括在上述三类以外的资料。</w:t>
      </w:r>
    </w:p>
    <w:p w:rsidR="00261592" w:rsidRPr="001908C8" w:rsidRDefault="00A12E16" w:rsidP="001908C8">
      <w:pPr>
        <w:tabs>
          <w:tab w:val="left" w:pos="1080"/>
          <w:tab w:val="left" w:pos="1440"/>
          <w:tab w:val="left" w:pos="1620"/>
        </w:tabs>
        <w:spacing w:line="360" w:lineRule="auto"/>
        <w:ind w:firstLineChars="200" w:firstLine="560"/>
        <w:rPr>
          <w:sz w:val="28"/>
          <w:szCs w:val="28"/>
        </w:rPr>
      </w:pPr>
      <w:r w:rsidRPr="001908C8">
        <w:rPr>
          <w:rFonts w:hint="eastAsia"/>
          <w:sz w:val="28"/>
          <w:szCs w:val="28"/>
        </w:rPr>
        <w:t>全部归档资料都应当</w:t>
      </w:r>
      <w:r w:rsidR="001908C8" w:rsidRPr="001908C8">
        <w:rPr>
          <w:rFonts w:hint="eastAsia"/>
          <w:sz w:val="28"/>
          <w:szCs w:val="28"/>
        </w:rPr>
        <w:t>注明</w:t>
      </w:r>
      <w:r w:rsidRPr="001908C8">
        <w:rPr>
          <w:rFonts w:hint="eastAsia"/>
          <w:sz w:val="28"/>
          <w:szCs w:val="28"/>
        </w:rPr>
        <w:t>资料的来源</w:t>
      </w:r>
      <w:r w:rsidR="005F7A0C">
        <w:rPr>
          <w:rFonts w:hint="eastAsia"/>
          <w:sz w:val="28"/>
          <w:szCs w:val="28"/>
        </w:rPr>
        <w:t>、</w:t>
      </w:r>
      <w:r w:rsidRPr="001908C8">
        <w:rPr>
          <w:rFonts w:hint="eastAsia"/>
          <w:sz w:val="28"/>
          <w:szCs w:val="28"/>
        </w:rPr>
        <w:t>核实的记录</w:t>
      </w:r>
      <w:r w:rsidR="005F7A0C">
        <w:rPr>
          <w:rFonts w:hint="eastAsia"/>
          <w:sz w:val="28"/>
          <w:szCs w:val="28"/>
        </w:rPr>
        <w:t>。</w:t>
      </w:r>
      <w:r w:rsidR="00261592" w:rsidRPr="001908C8">
        <w:rPr>
          <w:rFonts w:hint="eastAsia"/>
          <w:sz w:val="28"/>
          <w:szCs w:val="28"/>
        </w:rPr>
        <w:t>凡涉及向有关当事人调查所作的</w:t>
      </w:r>
      <w:r w:rsidR="005F7A0C">
        <w:rPr>
          <w:rFonts w:hint="eastAsia"/>
          <w:sz w:val="28"/>
          <w:szCs w:val="28"/>
        </w:rPr>
        <w:t>笔</w:t>
      </w:r>
      <w:r w:rsidR="00261592" w:rsidRPr="001908C8">
        <w:rPr>
          <w:rFonts w:hint="eastAsia"/>
          <w:sz w:val="28"/>
          <w:szCs w:val="28"/>
        </w:rPr>
        <w:t>录，须由当事人及</w:t>
      </w:r>
      <w:r w:rsidRPr="001908C8">
        <w:rPr>
          <w:rFonts w:hint="eastAsia"/>
          <w:sz w:val="28"/>
          <w:szCs w:val="28"/>
        </w:rPr>
        <w:t>管理人的经办人员</w:t>
      </w:r>
      <w:r w:rsidR="00261592" w:rsidRPr="001908C8">
        <w:rPr>
          <w:rFonts w:hint="eastAsia"/>
          <w:sz w:val="28"/>
          <w:szCs w:val="28"/>
        </w:rPr>
        <w:t>签字。</w:t>
      </w:r>
    </w:p>
    <w:p w:rsidR="00261592" w:rsidRPr="001908C8" w:rsidRDefault="00261592" w:rsidP="001908C8">
      <w:pPr>
        <w:tabs>
          <w:tab w:val="left" w:pos="1080"/>
          <w:tab w:val="left" w:pos="1440"/>
          <w:tab w:val="left" w:pos="1620"/>
        </w:tabs>
        <w:spacing w:line="360" w:lineRule="auto"/>
        <w:ind w:firstLineChars="200" w:firstLine="560"/>
        <w:rPr>
          <w:sz w:val="28"/>
          <w:szCs w:val="28"/>
        </w:rPr>
      </w:pPr>
      <w:r w:rsidRPr="001908C8">
        <w:rPr>
          <w:rFonts w:hint="eastAsia"/>
          <w:sz w:val="28"/>
          <w:szCs w:val="28"/>
        </w:rPr>
        <w:t>工作底稿</w:t>
      </w:r>
      <w:r w:rsidR="00740200">
        <w:rPr>
          <w:rFonts w:hint="eastAsia"/>
          <w:sz w:val="28"/>
          <w:szCs w:val="28"/>
        </w:rPr>
        <w:t>（档案）</w:t>
      </w:r>
      <w:r w:rsidRPr="001908C8">
        <w:rPr>
          <w:rFonts w:hint="eastAsia"/>
          <w:sz w:val="28"/>
          <w:szCs w:val="28"/>
        </w:rPr>
        <w:t>的所有权属于制作人所在的</w:t>
      </w:r>
      <w:r w:rsidR="001908C8" w:rsidRPr="001908C8">
        <w:rPr>
          <w:rFonts w:hint="eastAsia"/>
          <w:sz w:val="28"/>
          <w:szCs w:val="28"/>
        </w:rPr>
        <w:t>机构</w:t>
      </w:r>
      <w:r w:rsidRPr="001908C8">
        <w:rPr>
          <w:rFonts w:hint="eastAsia"/>
          <w:sz w:val="28"/>
          <w:szCs w:val="28"/>
        </w:rPr>
        <w:t>，</w:t>
      </w:r>
      <w:r w:rsidR="001908C8" w:rsidRPr="001908C8">
        <w:rPr>
          <w:rFonts w:hint="eastAsia"/>
          <w:sz w:val="28"/>
          <w:szCs w:val="28"/>
        </w:rPr>
        <w:t>所属机构</w:t>
      </w:r>
      <w:r w:rsidRPr="001908C8">
        <w:rPr>
          <w:rFonts w:hint="eastAsia"/>
          <w:sz w:val="28"/>
          <w:szCs w:val="28"/>
        </w:rPr>
        <w:t>应当妥善保存工作底稿及相关资料，保存期限</w:t>
      </w:r>
      <w:r w:rsidR="001908C8" w:rsidRPr="001908C8">
        <w:rPr>
          <w:rFonts w:hint="eastAsia"/>
          <w:sz w:val="28"/>
          <w:szCs w:val="28"/>
        </w:rPr>
        <w:t>同</w:t>
      </w:r>
      <w:r w:rsidR="001908C8">
        <w:rPr>
          <w:rFonts w:hint="eastAsia"/>
          <w:sz w:val="28"/>
          <w:szCs w:val="28"/>
        </w:rPr>
        <w:t>会计审计的</w:t>
      </w:r>
      <w:r w:rsidR="001908C8" w:rsidRPr="001908C8">
        <w:rPr>
          <w:rFonts w:hint="eastAsia"/>
          <w:sz w:val="28"/>
          <w:szCs w:val="28"/>
        </w:rPr>
        <w:t>一般工作底稿</w:t>
      </w:r>
      <w:r w:rsidR="00740200">
        <w:rPr>
          <w:rFonts w:hint="eastAsia"/>
          <w:sz w:val="28"/>
          <w:szCs w:val="28"/>
        </w:rPr>
        <w:t>的保存期限</w:t>
      </w:r>
      <w:r w:rsidR="001908C8" w:rsidRPr="001908C8">
        <w:rPr>
          <w:rFonts w:hint="eastAsia"/>
          <w:sz w:val="28"/>
          <w:szCs w:val="28"/>
        </w:rPr>
        <w:t>相同。</w:t>
      </w:r>
    </w:p>
    <w:p w:rsidR="00D97AA9" w:rsidRDefault="00D97AA9" w:rsidP="00D97AA9">
      <w:pPr>
        <w:pStyle w:val="a3"/>
        <w:ind w:left="420" w:firstLineChars="50" w:firstLine="141"/>
        <w:rPr>
          <w:b/>
          <w:sz w:val="28"/>
          <w:szCs w:val="28"/>
        </w:rPr>
      </w:pPr>
      <w:r w:rsidRPr="001908C8">
        <w:rPr>
          <w:rFonts w:hint="eastAsia"/>
          <w:b/>
          <w:sz w:val="28"/>
          <w:szCs w:val="28"/>
        </w:rPr>
        <w:lastRenderedPageBreak/>
        <w:t>第二部分财产交接的要求和方法</w:t>
      </w:r>
    </w:p>
    <w:p w:rsidR="00D97AA9" w:rsidRPr="00E43406" w:rsidRDefault="00D97AA9" w:rsidP="00D97AA9">
      <w:pPr>
        <w:tabs>
          <w:tab w:val="left" w:pos="1080"/>
          <w:tab w:val="left" w:pos="1440"/>
          <w:tab w:val="left" w:pos="1620"/>
        </w:tabs>
        <w:spacing w:line="360" w:lineRule="auto"/>
        <w:ind w:firstLineChars="200" w:firstLine="560"/>
        <w:rPr>
          <w:sz w:val="28"/>
          <w:szCs w:val="28"/>
        </w:rPr>
      </w:pPr>
      <w:r w:rsidRPr="00E43406">
        <w:rPr>
          <w:rFonts w:hint="eastAsia"/>
          <w:sz w:val="28"/>
          <w:szCs w:val="28"/>
        </w:rPr>
        <w:t>管理人在接受法院委托后要认真做好</w:t>
      </w:r>
      <w:r>
        <w:rPr>
          <w:rFonts w:hint="eastAsia"/>
          <w:sz w:val="28"/>
          <w:szCs w:val="28"/>
        </w:rPr>
        <w:t>债务人企业的</w:t>
      </w:r>
      <w:r w:rsidRPr="00E43406">
        <w:rPr>
          <w:rFonts w:hint="eastAsia"/>
          <w:sz w:val="28"/>
          <w:szCs w:val="28"/>
        </w:rPr>
        <w:t>接</w:t>
      </w:r>
      <w:r>
        <w:rPr>
          <w:rFonts w:hint="eastAsia"/>
          <w:sz w:val="28"/>
          <w:szCs w:val="28"/>
        </w:rPr>
        <w:t>管</w:t>
      </w:r>
      <w:r w:rsidRPr="00E43406">
        <w:rPr>
          <w:rFonts w:hint="eastAsia"/>
          <w:sz w:val="28"/>
          <w:szCs w:val="28"/>
        </w:rPr>
        <w:t>准备工作，接管前管理人应了解企业的基本情况</w:t>
      </w:r>
      <w:r>
        <w:rPr>
          <w:rFonts w:hint="eastAsia"/>
          <w:sz w:val="28"/>
          <w:szCs w:val="28"/>
        </w:rPr>
        <w:t>，组建接管团队，制定接管方案等。</w:t>
      </w:r>
    </w:p>
    <w:p w:rsidR="00D97AA9" w:rsidRDefault="00D97AA9" w:rsidP="00D97AA9">
      <w:pPr>
        <w:pStyle w:val="a3"/>
        <w:ind w:left="780" w:firstLineChars="0" w:firstLine="0"/>
        <w:rPr>
          <w:sz w:val="28"/>
          <w:szCs w:val="28"/>
        </w:rPr>
      </w:pPr>
      <w:r>
        <w:rPr>
          <w:rFonts w:hint="eastAsia"/>
          <w:sz w:val="28"/>
          <w:szCs w:val="28"/>
        </w:rPr>
        <w:t>一、</w:t>
      </w:r>
      <w:r w:rsidRPr="00422DBC">
        <w:rPr>
          <w:rFonts w:hint="eastAsia"/>
          <w:sz w:val="28"/>
          <w:szCs w:val="28"/>
        </w:rPr>
        <w:t>财产交接的主要内容</w:t>
      </w:r>
    </w:p>
    <w:p w:rsidR="00D97AA9" w:rsidRPr="009A3F2F" w:rsidRDefault="00D97AA9" w:rsidP="00D97AA9">
      <w:pPr>
        <w:pStyle w:val="Default"/>
        <w:ind w:firstLine="560"/>
        <w:rPr>
          <w:sz w:val="28"/>
          <w:szCs w:val="28"/>
        </w:rPr>
      </w:pPr>
      <w:r>
        <w:rPr>
          <w:rFonts w:hint="eastAsia"/>
          <w:sz w:val="28"/>
          <w:szCs w:val="28"/>
        </w:rPr>
        <w:t>接管破产企业，不仅只是资产的交接，同时还包括财产管理责任的移交，管理人一定明确那些是管理人必须接管，那些可以管理人进入破产企业现场以后接管，接管以后需要明确的事项等。</w:t>
      </w:r>
      <w:r w:rsidRPr="009A3F2F">
        <w:rPr>
          <w:rFonts w:hint="eastAsia"/>
          <w:sz w:val="28"/>
          <w:szCs w:val="28"/>
        </w:rPr>
        <w:t>管理人接管的债务人的财产、印章和账簿、文书等资料，包括但不限于：</w:t>
      </w:r>
    </w:p>
    <w:p w:rsidR="00D97AA9" w:rsidRPr="009A3F2F" w:rsidRDefault="00D97AA9" w:rsidP="00D97AA9">
      <w:pPr>
        <w:pStyle w:val="Default"/>
        <w:ind w:firstLine="560"/>
        <w:rPr>
          <w:sz w:val="28"/>
          <w:szCs w:val="28"/>
        </w:rPr>
      </w:pPr>
      <w:r w:rsidRPr="009A3F2F">
        <w:rPr>
          <w:rFonts w:hint="eastAsia"/>
          <w:sz w:val="28"/>
          <w:szCs w:val="28"/>
        </w:rPr>
        <w:t>（一）债务人的包括动产和不动产在内的实物财产及其权利凭证；</w:t>
      </w:r>
    </w:p>
    <w:p w:rsidR="00D97AA9" w:rsidRPr="009A3F2F" w:rsidRDefault="00D97AA9" w:rsidP="00D97AA9">
      <w:pPr>
        <w:pStyle w:val="Default"/>
        <w:ind w:firstLine="560"/>
        <w:rPr>
          <w:sz w:val="28"/>
          <w:szCs w:val="28"/>
        </w:rPr>
      </w:pPr>
      <w:r w:rsidRPr="009A3F2F">
        <w:rPr>
          <w:rFonts w:hint="eastAsia"/>
          <w:sz w:val="28"/>
          <w:szCs w:val="28"/>
        </w:rPr>
        <w:t>（二）债务人的现金、有价证券、银行账户印鉴、银行票据；</w:t>
      </w:r>
      <w:r w:rsidRPr="0081724B">
        <w:rPr>
          <w:rFonts w:hint="eastAsia"/>
          <w:sz w:val="28"/>
          <w:szCs w:val="28"/>
        </w:rPr>
        <w:t>同时接收企业的</w:t>
      </w:r>
      <w:r w:rsidRPr="0081724B">
        <w:rPr>
          <w:rFonts w:hint="eastAsia"/>
          <w:sz w:val="28"/>
          <w:szCs w:val="28"/>
        </w:rPr>
        <w:t>U</w:t>
      </w:r>
      <w:r w:rsidRPr="0081724B">
        <w:rPr>
          <w:rFonts w:hint="eastAsia"/>
          <w:sz w:val="28"/>
          <w:szCs w:val="28"/>
        </w:rPr>
        <w:t>盾。</w:t>
      </w:r>
    </w:p>
    <w:p w:rsidR="00D97AA9" w:rsidRPr="009A3F2F" w:rsidRDefault="00D97AA9" w:rsidP="00D97AA9">
      <w:pPr>
        <w:pStyle w:val="Default"/>
        <w:ind w:firstLine="560"/>
        <w:rPr>
          <w:sz w:val="28"/>
          <w:szCs w:val="28"/>
        </w:rPr>
      </w:pPr>
      <w:r w:rsidRPr="009A3F2F">
        <w:rPr>
          <w:rFonts w:hint="eastAsia"/>
          <w:sz w:val="28"/>
          <w:szCs w:val="28"/>
        </w:rPr>
        <w:t>（三）债务人的知识产权、对外投资、特许权等无形资产的权利凭证；</w:t>
      </w:r>
    </w:p>
    <w:p w:rsidR="00D97AA9" w:rsidRPr="009A3F2F" w:rsidRDefault="00D97AA9" w:rsidP="00D97AA9">
      <w:pPr>
        <w:pStyle w:val="Default"/>
        <w:ind w:firstLine="560"/>
        <w:rPr>
          <w:sz w:val="28"/>
          <w:szCs w:val="28"/>
        </w:rPr>
      </w:pPr>
      <w:r w:rsidRPr="009A3F2F">
        <w:rPr>
          <w:rFonts w:hint="eastAsia"/>
          <w:sz w:val="28"/>
          <w:szCs w:val="28"/>
        </w:rPr>
        <w:t>（四）债务人的公章、财务专用章、合同专用章、海关报关章、法定代表人人名章及其他印章；</w:t>
      </w:r>
    </w:p>
    <w:p w:rsidR="00D97AA9" w:rsidRPr="009A3F2F" w:rsidRDefault="00D97AA9" w:rsidP="00D97AA9">
      <w:pPr>
        <w:pStyle w:val="Default"/>
        <w:ind w:firstLine="560"/>
        <w:rPr>
          <w:sz w:val="28"/>
          <w:szCs w:val="28"/>
        </w:rPr>
      </w:pPr>
      <w:r w:rsidRPr="009A3F2F">
        <w:rPr>
          <w:rFonts w:hint="eastAsia"/>
          <w:sz w:val="28"/>
          <w:szCs w:val="28"/>
        </w:rPr>
        <w:t>（五）债务人的法人营业执照、税务登记、外汇登记证、海关登记证明、经营资质文件等与债务人经营业务相关的批准、许可或授权文件；</w:t>
      </w:r>
    </w:p>
    <w:p w:rsidR="00D97AA9" w:rsidRPr="009A3F2F" w:rsidRDefault="00D97AA9" w:rsidP="00D97AA9">
      <w:pPr>
        <w:pStyle w:val="Default"/>
        <w:ind w:firstLine="560"/>
        <w:rPr>
          <w:sz w:val="28"/>
          <w:szCs w:val="28"/>
        </w:rPr>
      </w:pPr>
      <w:r w:rsidRPr="009A3F2F">
        <w:rPr>
          <w:rFonts w:hint="eastAsia"/>
          <w:sz w:val="28"/>
          <w:szCs w:val="28"/>
        </w:rPr>
        <w:t>（六）债务人的总账、明细账、台账、日记账、会计凭证、重要空白凭证、会计报表等财务账簿及债务人审计、评估等资料；</w:t>
      </w:r>
    </w:p>
    <w:p w:rsidR="00D97AA9" w:rsidRPr="009A3F2F" w:rsidRDefault="00D97AA9" w:rsidP="00D97AA9">
      <w:pPr>
        <w:pStyle w:val="Default"/>
        <w:ind w:firstLine="560"/>
        <w:rPr>
          <w:sz w:val="28"/>
          <w:szCs w:val="28"/>
        </w:rPr>
      </w:pPr>
      <w:r w:rsidRPr="009A3F2F">
        <w:rPr>
          <w:rFonts w:hint="eastAsia"/>
          <w:sz w:val="28"/>
          <w:szCs w:val="28"/>
        </w:rPr>
        <w:t>（七）债务人的批准设立文件、章程、管理制度、股东名册、股</w:t>
      </w:r>
      <w:r w:rsidRPr="009A3F2F">
        <w:rPr>
          <w:rFonts w:hint="eastAsia"/>
          <w:sz w:val="28"/>
          <w:szCs w:val="28"/>
        </w:rPr>
        <w:lastRenderedPageBreak/>
        <w:t>东会决议、董事会决议、监事会决议以及债务人内部会议记录等档案文件；</w:t>
      </w:r>
    </w:p>
    <w:p w:rsidR="00D97AA9" w:rsidRPr="009A3F2F" w:rsidRDefault="00D97AA9" w:rsidP="00D97AA9">
      <w:pPr>
        <w:pStyle w:val="Default"/>
        <w:ind w:firstLine="560"/>
        <w:rPr>
          <w:sz w:val="28"/>
          <w:szCs w:val="28"/>
        </w:rPr>
      </w:pPr>
      <w:r w:rsidRPr="009A3F2F">
        <w:rPr>
          <w:rFonts w:hint="eastAsia"/>
          <w:sz w:val="28"/>
          <w:szCs w:val="28"/>
        </w:rPr>
        <w:t>（八）债务人的各类合同协议及相关债权、债务等文件资料；</w:t>
      </w:r>
    </w:p>
    <w:p w:rsidR="00D97AA9" w:rsidRPr="009A3F2F" w:rsidRDefault="00D97AA9" w:rsidP="00D97AA9">
      <w:pPr>
        <w:pStyle w:val="Default"/>
        <w:ind w:firstLine="560"/>
        <w:rPr>
          <w:sz w:val="28"/>
          <w:szCs w:val="28"/>
        </w:rPr>
      </w:pPr>
      <w:r w:rsidRPr="009A3F2F">
        <w:rPr>
          <w:rFonts w:hint="eastAsia"/>
          <w:sz w:val="28"/>
          <w:szCs w:val="28"/>
        </w:rPr>
        <w:t>（九）债务人诉讼、仲裁案件及其案件材料；</w:t>
      </w:r>
    </w:p>
    <w:p w:rsidR="00D97AA9" w:rsidRPr="009A3F2F" w:rsidRDefault="00D97AA9" w:rsidP="00D97AA9">
      <w:pPr>
        <w:pStyle w:val="Default"/>
        <w:ind w:firstLine="560"/>
        <w:rPr>
          <w:sz w:val="28"/>
          <w:szCs w:val="28"/>
        </w:rPr>
      </w:pPr>
      <w:r w:rsidRPr="009A3F2F">
        <w:rPr>
          <w:rFonts w:hint="eastAsia"/>
          <w:sz w:val="28"/>
          <w:szCs w:val="28"/>
        </w:rPr>
        <w:t>（十）债务人的人事档案文件；</w:t>
      </w:r>
    </w:p>
    <w:p w:rsidR="00D97AA9" w:rsidRPr="009A3F2F" w:rsidRDefault="00D97AA9" w:rsidP="00D97AA9">
      <w:pPr>
        <w:pStyle w:val="Default"/>
        <w:ind w:firstLine="560"/>
        <w:rPr>
          <w:sz w:val="28"/>
          <w:szCs w:val="28"/>
        </w:rPr>
      </w:pPr>
      <w:r w:rsidRPr="009A3F2F">
        <w:rPr>
          <w:rFonts w:hint="eastAsia"/>
          <w:sz w:val="28"/>
          <w:szCs w:val="28"/>
        </w:rPr>
        <w:t>（十一）债务人的电脑数据和授权密码；</w:t>
      </w:r>
    </w:p>
    <w:p w:rsidR="00D97AA9" w:rsidRPr="009A3F2F" w:rsidRDefault="00D97AA9" w:rsidP="00D97AA9">
      <w:pPr>
        <w:pStyle w:val="Default"/>
        <w:ind w:firstLine="560"/>
        <w:rPr>
          <w:sz w:val="28"/>
          <w:szCs w:val="28"/>
        </w:rPr>
      </w:pPr>
      <w:r w:rsidRPr="009A3F2F">
        <w:rPr>
          <w:sz w:val="28"/>
          <w:szCs w:val="28"/>
        </w:rPr>
        <w:t>（十二）不属于债务人所有但由债务人占有或者管理的相关人的财产、印章和账簿、文书等资料，管理人应当一并接管。</w:t>
      </w:r>
    </w:p>
    <w:p w:rsidR="00D97AA9" w:rsidRPr="009A3F2F" w:rsidRDefault="00D97AA9" w:rsidP="00D97AA9">
      <w:pPr>
        <w:pStyle w:val="Default"/>
        <w:ind w:firstLine="560"/>
        <w:rPr>
          <w:sz w:val="28"/>
          <w:szCs w:val="28"/>
        </w:rPr>
      </w:pPr>
      <w:r w:rsidRPr="009A3F2F">
        <w:rPr>
          <w:sz w:val="28"/>
          <w:szCs w:val="28"/>
        </w:rPr>
        <w:t>债务人有分支机构的，分支机构的财产、印章和账簿、文书等资料，管理人应当一并接管。</w:t>
      </w:r>
    </w:p>
    <w:p w:rsidR="00D97AA9" w:rsidRPr="001C46AE" w:rsidRDefault="00D97AA9" w:rsidP="00D97AA9">
      <w:pPr>
        <w:pStyle w:val="Default"/>
        <w:ind w:firstLine="560"/>
        <w:rPr>
          <w:sz w:val="28"/>
          <w:szCs w:val="28"/>
        </w:rPr>
      </w:pPr>
      <w:r w:rsidRPr="009A3F2F">
        <w:rPr>
          <w:sz w:val="28"/>
          <w:szCs w:val="28"/>
        </w:rPr>
        <w:t>（十三）债务人的其它重要资料。</w:t>
      </w:r>
    </w:p>
    <w:p w:rsidR="00D97AA9" w:rsidRDefault="00D97AA9" w:rsidP="00D97AA9">
      <w:pPr>
        <w:pStyle w:val="a3"/>
        <w:ind w:left="780" w:firstLineChars="0" w:firstLine="0"/>
        <w:rPr>
          <w:sz w:val="28"/>
          <w:szCs w:val="28"/>
        </w:rPr>
      </w:pPr>
      <w:r>
        <w:rPr>
          <w:rFonts w:hint="eastAsia"/>
          <w:sz w:val="28"/>
          <w:szCs w:val="28"/>
        </w:rPr>
        <w:t>二、</w:t>
      </w:r>
      <w:r w:rsidRPr="00422DBC">
        <w:rPr>
          <w:rFonts w:hint="eastAsia"/>
          <w:sz w:val="28"/>
          <w:szCs w:val="28"/>
        </w:rPr>
        <w:t>财产交接过程中的注意事项</w:t>
      </w:r>
    </w:p>
    <w:p w:rsidR="00D97AA9" w:rsidRDefault="00D97AA9" w:rsidP="00D97AA9">
      <w:pPr>
        <w:ind w:firstLineChars="200" w:firstLine="560"/>
        <w:rPr>
          <w:sz w:val="28"/>
          <w:szCs w:val="28"/>
        </w:rPr>
      </w:pPr>
      <w:r>
        <w:rPr>
          <w:sz w:val="28"/>
          <w:szCs w:val="28"/>
        </w:rPr>
        <w:t>1</w:t>
      </w:r>
      <w:r>
        <w:rPr>
          <w:rFonts w:hint="eastAsia"/>
          <w:sz w:val="28"/>
          <w:szCs w:val="28"/>
        </w:rPr>
        <w:t>、</w:t>
      </w:r>
      <w:r w:rsidRPr="003D3EA4">
        <w:rPr>
          <w:rFonts w:hint="eastAsia"/>
          <w:sz w:val="28"/>
          <w:szCs w:val="28"/>
        </w:rPr>
        <w:t>接管企业时管理人应与企业管理人员谈话</w:t>
      </w:r>
      <w:r>
        <w:rPr>
          <w:rFonts w:hint="eastAsia"/>
          <w:sz w:val="28"/>
          <w:szCs w:val="28"/>
        </w:rPr>
        <w:t>并</w:t>
      </w:r>
      <w:r w:rsidRPr="003D3EA4">
        <w:rPr>
          <w:rFonts w:hint="eastAsia"/>
          <w:sz w:val="28"/>
          <w:szCs w:val="28"/>
        </w:rPr>
        <w:t>制</w:t>
      </w:r>
      <w:r>
        <w:rPr>
          <w:rFonts w:hint="eastAsia"/>
          <w:sz w:val="28"/>
          <w:szCs w:val="28"/>
        </w:rPr>
        <w:t>作</w:t>
      </w:r>
      <w:r w:rsidRPr="003D3EA4">
        <w:rPr>
          <w:rFonts w:hint="eastAsia"/>
          <w:sz w:val="28"/>
          <w:szCs w:val="28"/>
        </w:rPr>
        <w:t>谈话笔录，谈话</w:t>
      </w:r>
      <w:r>
        <w:rPr>
          <w:rFonts w:hint="eastAsia"/>
          <w:sz w:val="28"/>
          <w:szCs w:val="28"/>
        </w:rPr>
        <w:t>期间</w:t>
      </w:r>
      <w:r w:rsidRPr="003D3EA4">
        <w:rPr>
          <w:rFonts w:hint="eastAsia"/>
          <w:sz w:val="28"/>
          <w:szCs w:val="28"/>
        </w:rPr>
        <w:t>最好有律师在场，要求</w:t>
      </w:r>
      <w:r>
        <w:rPr>
          <w:rFonts w:hint="eastAsia"/>
          <w:sz w:val="28"/>
          <w:szCs w:val="28"/>
        </w:rPr>
        <w:t>破产</w:t>
      </w:r>
      <w:r w:rsidRPr="003D3EA4">
        <w:rPr>
          <w:rFonts w:hint="eastAsia"/>
          <w:sz w:val="28"/>
          <w:szCs w:val="28"/>
        </w:rPr>
        <w:t>企业管理人员介绍企业的基本情况、资产的分布、未进入破产程序子公司的经营情况、员工工资的发放情况、重大合同的签订和执行情况</w:t>
      </w:r>
      <w:r>
        <w:rPr>
          <w:rFonts w:hint="eastAsia"/>
          <w:sz w:val="28"/>
          <w:szCs w:val="28"/>
        </w:rPr>
        <w:t>，</w:t>
      </w:r>
      <w:r w:rsidRPr="003D3EA4">
        <w:rPr>
          <w:rFonts w:hint="eastAsia"/>
          <w:sz w:val="28"/>
          <w:szCs w:val="28"/>
        </w:rPr>
        <w:t>要求企业管理人员出具资产已经全部移交的承诺书。</w:t>
      </w:r>
    </w:p>
    <w:p w:rsidR="00D97AA9" w:rsidRDefault="00D97AA9" w:rsidP="00D97AA9">
      <w:pPr>
        <w:ind w:firstLineChars="200" w:firstLine="560"/>
        <w:rPr>
          <w:sz w:val="28"/>
          <w:szCs w:val="28"/>
        </w:rPr>
      </w:pPr>
      <w:r>
        <w:rPr>
          <w:sz w:val="28"/>
          <w:szCs w:val="28"/>
        </w:rPr>
        <w:t>2</w:t>
      </w:r>
      <w:r>
        <w:rPr>
          <w:rFonts w:hint="eastAsia"/>
          <w:sz w:val="28"/>
          <w:szCs w:val="28"/>
        </w:rPr>
        <w:t>、管理人在接管财产时，应当做好交接记录，明确交接双方的责任，双方应当编制财产交接清单、交接双方签字并注明交接日期。管理人在交接过程中应当关注企业容易变质、易燃易爆和有毒物资的情况，采取合理方法处置容易变质物资，防止资产价值的非正常</w:t>
      </w:r>
      <w:r w:rsidRPr="00E16A52">
        <w:rPr>
          <w:rFonts w:hint="eastAsia"/>
          <w:sz w:val="28"/>
          <w:szCs w:val="28"/>
        </w:rPr>
        <w:t>贬损，</w:t>
      </w:r>
      <w:r w:rsidRPr="006A743A">
        <w:rPr>
          <w:rFonts w:hint="eastAsia"/>
          <w:sz w:val="28"/>
          <w:szCs w:val="28"/>
        </w:rPr>
        <w:t>采取有效的方法保证</w:t>
      </w:r>
      <w:r>
        <w:rPr>
          <w:rFonts w:hint="eastAsia"/>
          <w:sz w:val="28"/>
          <w:szCs w:val="28"/>
        </w:rPr>
        <w:t>易燃易爆和有毒物资的安全。</w:t>
      </w:r>
    </w:p>
    <w:p w:rsidR="00D97AA9" w:rsidRPr="006A743A" w:rsidRDefault="00D97AA9" w:rsidP="00D97AA9">
      <w:pPr>
        <w:ind w:firstLineChars="200" w:firstLine="560"/>
        <w:rPr>
          <w:sz w:val="28"/>
          <w:szCs w:val="28"/>
        </w:rPr>
      </w:pPr>
      <w:r>
        <w:rPr>
          <w:rFonts w:hint="eastAsia"/>
          <w:sz w:val="28"/>
          <w:szCs w:val="28"/>
        </w:rPr>
        <w:lastRenderedPageBreak/>
        <w:t>3</w:t>
      </w:r>
      <w:r>
        <w:rPr>
          <w:rFonts w:hint="eastAsia"/>
          <w:sz w:val="28"/>
          <w:szCs w:val="28"/>
        </w:rPr>
        <w:t>、及时清理正在执行的重大合同，调查重大合同的执行情况，根据《企业破产法》的要求确定合同是否继续履行，并做好后续的工作安排。</w:t>
      </w:r>
    </w:p>
    <w:p w:rsidR="00261592" w:rsidRPr="00D97AA9" w:rsidRDefault="00261592" w:rsidP="00261592">
      <w:pPr>
        <w:rPr>
          <w:sz w:val="28"/>
          <w:szCs w:val="28"/>
        </w:rPr>
      </w:pPr>
      <w:bookmarkStart w:id="0" w:name="_GoBack"/>
    </w:p>
    <w:p w:rsidR="0008173A" w:rsidRDefault="001908C8" w:rsidP="001908C8">
      <w:pPr>
        <w:pStyle w:val="a3"/>
        <w:ind w:left="420" w:firstLineChars="0" w:firstLine="0"/>
        <w:rPr>
          <w:b/>
          <w:sz w:val="28"/>
          <w:szCs w:val="28"/>
        </w:rPr>
      </w:pPr>
      <w:r w:rsidRPr="001908C8">
        <w:rPr>
          <w:rFonts w:hint="eastAsia"/>
          <w:b/>
          <w:sz w:val="28"/>
          <w:szCs w:val="28"/>
        </w:rPr>
        <w:t>第二部分</w:t>
      </w:r>
      <w:r w:rsidR="008C276C" w:rsidRPr="001908C8">
        <w:rPr>
          <w:rFonts w:hint="eastAsia"/>
          <w:b/>
          <w:sz w:val="28"/>
          <w:szCs w:val="28"/>
        </w:rPr>
        <w:t>财产</w:t>
      </w:r>
      <w:r w:rsidR="0008173A" w:rsidRPr="001908C8">
        <w:rPr>
          <w:rFonts w:hint="eastAsia"/>
          <w:b/>
          <w:sz w:val="28"/>
          <w:szCs w:val="28"/>
        </w:rPr>
        <w:t>交接的要求和方法</w:t>
      </w:r>
    </w:p>
    <w:p w:rsidR="00E43406" w:rsidRPr="00E43406" w:rsidRDefault="00E43406" w:rsidP="00E43406">
      <w:pPr>
        <w:tabs>
          <w:tab w:val="left" w:pos="1080"/>
          <w:tab w:val="left" w:pos="1440"/>
          <w:tab w:val="left" w:pos="1620"/>
        </w:tabs>
        <w:spacing w:line="360" w:lineRule="auto"/>
        <w:ind w:firstLineChars="200" w:firstLine="560"/>
        <w:rPr>
          <w:sz w:val="28"/>
          <w:szCs w:val="28"/>
        </w:rPr>
      </w:pPr>
      <w:r w:rsidRPr="00E43406">
        <w:rPr>
          <w:rFonts w:hint="eastAsia"/>
          <w:sz w:val="28"/>
          <w:szCs w:val="28"/>
        </w:rPr>
        <w:t>管理人在接受法院委托后要认真做好</w:t>
      </w:r>
      <w:r w:rsidR="005F7A0C">
        <w:rPr>
          <w:rFonts w:hint="eastAsia"/>
          <w:sz w:val="28"/>
          <w:szCs w:val="28"/>
        </w:rPr>
        <w:t>债务人企业的</w:t>
      </w:r>
      <w:r w:rsidRPr="00E43406">
        <w:rPr>
          <w:rFonts w:hint="eastAsia"/>
          <w:sz w:val="28"/>
          <w:szCs w:val="28"/>
        </w:rPr>
        <w:t>接</w:t>
      </w:r>
      <w:r w:rsidR="005F7A0C">
        <w:rPr>
          <w:rFonts w:hint="eastAsia"/>
          <w:sz w:val="28"/>
          <w:szCs w:val="28"/>
        </w:rPr>
        <w:t>管</w:t>
      </w:r>
      <w:r w:rsidRPr="00E43406">
        <w:rPr>
          <w:rFonts w:hint="eastAsia"/>
          <w:sz w:val="28"/>
          <w:szCs w:val="28"/>
        </w:rPr>
        <w:t>准备工作，接管前管理人应了解企业的基本情况</w:t>
      </w:r>
      <w:r>
        <w:rPr>
          <w:rFonts w:hint="eastAsia"/>
          <w:sz w:val="28"/>
          <w:szCs w:val="28"/>
        </w:rPr>
        <w:t>，组建接管团队，制定接管方案等。</w:t>
      </w:r>
    </w:p>
    <w:p w:rsidR="0008173A" w:rsidRDefault="00E16A52" w:rsidP="00E16A52">
      <w:pPr>
        <w:pStyle w:val="a3"/>
        <w:ind w:left="780" w:firstLineChars="0" w:firstLine="0"/>
        <w:rPr>
          <w:sz w:val="28"/>
          <w:szCs w:val="28"/>
        </w:rPr>
      </w:pPr>
      <w:r>
        <w:rPr>
          <w:rFonts w:hint="eastAsia"/>
          <w:sz w:val="28"/>
          <w:szCs w:val="28"/>
        </w:rPr>
        <w:t>一、</w:t>
      </w:r>
      <w:r w:rsidR="008C276C" w:rsidRPr="00422DBC">
        <w:rPr>
          <w:rFonts w:hint="eastAsia"/>
          <w:sz w:val="28"/>
          <w:szCs w:val="28"/>
        </w:rPr>
        <w:t>财</w:t>
      </w:r>
      <w:r w:rsidR="0008173A" w:rsidRPr="00422DBC">
        <w:rPr>
          <w:rFonts w:hint="eastAsia"/>
          <w:sz w:val="28"/>
          <w:szCs w:val="28"/>
        </w:rPr>
        <w:t>产交接的主要内容</w:t>
      </w:r>
    </w:p>
    <w:p w:rsidR="00E43406" w:rsidRDefault="00E43406" w:rsidP="0081724B">
      <w:pPr>
        <w:tabs>
          <w:tab w:val="left" w:pos="1080"/>
          <w:tab w:val="left" w:pos="1440"/>
          <w:tab w:val="left" w:pos="1620"/>
        </w:tabs>
        <w:spacing w:line="360" w:lineRule="auto"/>
        <w:ind w:firstLineChars="200" w:firstLine="560"/>
        <w:rPr>
          <w:sz w:val="28"/>
          <w:szCs w:val="28"/>
        </w:rPr>
      </w:pPr>
      <w:r>
        <w:rPr>
          <w:rFonts w:hint="eastAsia"/>
          <w:sz w:val="28"/>
          <w:szCs w:val="28"/>
        </w:rPr>
        <w:t>接管破产企业，不仅只是资产的交接，同时还包括财产管理责任的移交，</w:t>
      </w:r>
      <w:r w:rsidR="007D62A9" w:rsidRPr="007D62A9">
        <w:rPr>
          <w:rFonts w:hint="eastAsia"/>
          <w:color w:val="FF0000"/>
          <w:sz w:val="28"/>
          <w:szCs w:val="28"/>
        </w:rPr>
        <w:t>管理人一定要明确哪些是管理人必须即时接管的，哪些是管理人可以进入破产企业现场以后接管的，以及接管以后需要明确的事项等。</w:t>
      </w:r>
      <w:r w:rsidR="001C46AE">
        <w:rPr>
          <w:rFonts w:hint="eastAsia"/>
          <w:sz w:val="28"/>
          <w:szCs w:val="28"/>
        </w:rPr>
        <w:t>管理人接管的内容如下：</w:t>
      </w:r>
    </w:p>
    <w:p w:rsidR="0081724B" w:rsidRPr="0081724B" w:rsidRDefault="00E16A52" w:rsidP="0081724B">
      <w:pPr>
        <w:tabs>
          <w:tab w:val="left" w:pos="1080"/>
          <w:tab w:val="left" w:pos="1440"/>
          <w:tab w:val="left" w:pos="1620"/>
        </w:tabs>
        <w:spacing w:line="360" w:lineRule="auto"/>
        <w:ind w:firstLineChars="200" w:firstLine="560"/>
        <w:rPr>
          <w:sz w:val="28"/>
          <w:szCs w:val="28"/>
        </w:rPr>
      </w:pPr>
      <w:r>
        <w:rPr>
          <w:rFonts w:hint="eastAsia"/>
          <w:sz w:val="28"/>
          <w:szCs w:val="28"/>
        </w:rPr>
        <w:t>1</w:t>
      </w:r>
      <w:r>
        <w:rPr>
          <w:rFonts w:hint="eastAsia"/>
          <w:sz w:val="28"/>
          <w:szCs w:val="28"/>
        </w:rPr>
        <w:t>、</w:t>
      </w:r>
      <w:r w:rsidR="0081724B" w:rsidRPr="0081724B">
        <w:rPr>
          <w:rFonts w:hint="eastAsia"/>
          <w:sz w:val="28"/>
          <w:szCs w:val="28"/>
        </w:rPr>
        <w:t>企业的印章，包括：公章、合同专用章，财务专用章等</w:t>
      </w:r>
      <w:r w:rsidR="00224E3F" w:rsidRPr="007D62A9">
        <w:rPr>
          <w:rFonts w:hint="eastAsia"/>
          <w:color w:val="FF0000"/>
          <w:sz w:val="28"/>
          <w:szCs w:val="28"/>
        </w:rPr>
        <w:t>印章</w:t>
      </w:r>
      <w:r w:rsidR="0081724B" w:rsidRPr="0081724B">
        <w:rPr>
          <w:rFonts w:hint="eastAsia"/>
          <w:sz w:val="28"/>
          <w:szCs w:val="28"/>
        </w:rPr>
        <w:t>，同时接收企业的</w:t>
      </w:r>
      <w:r w:rsidR="0081724B" w:rsidRPr="0081724B">
        <w:rPr>
          <w:rFonts w:hint="eastAsia"/>
          <w:sz w:val="28"/>
          <w:szCs w:val="28"/>
        </w:rPr>
        <w:t>U</w:t>
      </w:r>
      <w:r w:rsidR="0081724B" w:rsidRPr="0081724B">
        <w:rPr>
          <w:rFonts w:hint="eastAsia"/>
          <w:sz w:val="28"/>
          <w:szCs w:val="28"/>
        </w:rPr>
        <w:t>盾。</w:t>
      </w:r>
    </w:p>
    <w:p w:rsidR="001C46AE" w:rsidRDefault="00E16A52" w:rsidP="0081724B">
      <w:pPr>
        <w:tabs>
          <w:tab w:val="left" w:pos="1080"/>
          <w:tab w:val="left" w:pos="1440"/>
          <w:tab w:val="left" w:pos="1620"/>
        </w:tabs>
        <w:spacing w:line="360" w:lineRule="auto"/>
        <w:ind w:firstLineChars="200" w:firstLine="560"/>
        <w:rPr>
          <w:sz w:val="28"/>
          <w:szCs w:val="28"/>
        </w:rPr>
      </w:pPr>
      <w:r>
        <w:rPr>
          <w:rFonts w:hint="eastAsia"/>
          <w:sz w:val="28"/>
          <w:szCs w:val="28"/>
        </w:rPr>
        <w:t>2</w:t>
      </w:r>
      <w:r>
        <w:rPr>
          <w:rFonts w:hint="eastAsia"/>
          <w:sz w:val="28"/>
          <w:szCs w:val="28"/>
        </w:rPr>
        <w:t>、</w:t>
      </w:r>
      <w:r w:rsidR="0081724B">
        <w:rPr>
          <w:rFonts w:hint="eastAsia"/>
          <w:sz w:val="28"/>
          <w:szCs w:val="28"/>
        </w:rPr>
        <w:t>企业的账簿、凭证、财产清册和</w:t>
      </w:r>
      <w:r w:rsidR="0081724B" w:rsidRPr="0081724B">
        <w:rPr>
          <w:rFonts w:hint="eastAsia"/>
          <w:sz w:val="28"/>
          <w:szCs w:val="28"/>
        </w:rPr>
        <w:t>财产状况说明、债务清册、债权清册、有关财务报告以及职工工资的支付和社会保险费用的缴纳情况。</w:t>
      </w:r>
      <w:r w:rsidR="0081724B">
        <w:rPr>
          <w:rFonts w:hint="eastAsia"/>
          <w:sz w:val="28"/>
          <w:szCs w:val="28"/>
        </w:rPr>
        <w:t>财产清册包括固定资产清册、流动资产清册、</w:t>
      </w:r>
      <w:r w:rsidR="007D62A9" w:rsidRPr="007D62A9">
        <w:rPr>
          <w:rFonts w:hint="eastAsia"/>
          <w:color w:val="FF0000"/>
          <w:sz w:val="28"/>
          <w:szCs w:val="28"/>
        </w:rPr>
        <w:t>低值易耗品</w:t>
      </w:r>
      <w:r w:rsidR="0081724B">
        <w:rPr>
          <w:rFonts w:hint="eastAsia"/>
          <w:sz w:val="28"/>
          <w:szCs w:val="28"/>
        </w:rPr>
        <w:t>清册、应收账款和其他应收款清册。</w:t>
      </w:r>
    </w:p>
    <w:p w:rsidR="00E877CE" w:rsidRPr="001C46AE" w:rsidRDefault="00E16A52" w:rsidP="0081724B">
      <w:pPr>
        <w:tabs>
          <w:tab w:val="left" w:pos="1080"/>
          <w:tab w:val="left" w:pos="1440"/>
          <w:tab w:val="left" w:pos="1620"/>
        </w:tabs>
        <w:spacing w:line="360" w:lineRule="auto"/>
        <w:ind w:firstLineChars="200" w:firstLine="560"/>
        <w:rPr>
          <w:sz w:val="28"/>
          <w:szCs w:val="28"/>
        </w:rPr>
      </w:pPr>
      <w:r>
        <w:rPr>
          <w:rFonts w:hint="eastAsia"/>
          <w:sz w:val="28"/>
          <w:szCs w:val="28"/>
        </w:rPr>
        <w:t>3</w:t>
      </w:r>
      <w:r>
        <w:rPr>
          <w:rFonts w:hint="eastAsia"/>
          <w:sz w:val="28"/>
          <w:szCs w:val="28"/>
        </w:rPr>
        <w:t>、</w:t>
      </w:r>
      <w:r w:rsidR="00E877CE">
        <w:rPr>
          <w:rFonts w:hint="eastAsia"/>
          <w:sz w:val="28"/>
          <w:szCs w:val="28"/>
        </w:rPr>
        <w:t>了解企业对外投资，对外投资目前的情况，收集</w:t>
      </w:r>
      <w:r w:rsidR="005F7A0C">
        <w:rPr>
          <w:rFonts w:hint="eastAsia"/>
          <w:sz w:val="28"/>
          <w:szCs w:val="28"/>
        </w:rPr>
        <w:t>破产</w:t>
      </w:r>
      <w:r w:rsidR="00851094" w:rsidRPr="007D62A9">
        <w:rPr>
          <w:rFonts w:hint="eastAsia"/>
          <w:color w:val="FF0000"/>
          <w:sz w:val="28"/>
          <w:szCs w:val="28"/>
        </w:rPr>
        <w:t>企业</w:t>
      </w:r>
      <w:r w:rsidR="00E877CE">
        <w:rPr>
          <w:rFonts w:hint="eastAsia"/>
          <w:sz w:val="28"/>
          <w:szCs w:val="28"/>
        </w:rPr>
        <w:t>对外投资企业的</w:t>
      </w:r>
      <w:r w:rsidR="005F7A0C">
        <w:rPr>
          <w:rFonts w:hint="eastAsia"/>
          <w:sz w:val="28"/>
          <w:szCs w:val="28"/>
        </w:rPr>
        <w:t>章程、</w:t>
      </w:r>
      <w:r w:rsidR="00E877CE">
        <w:rPr>
          <w:rFonts w:hint="eastAsia"/>
          <w:sz w:val="28"/>
          <w:szCs w:val="28"/>
        </w:rPr>
        <w:t>报表和其他相关资料。</w:t>
      </w:r>
    </w:p>
    <w:p w:rsidR="0008173A" w:rsidRDefault="00E16A52" w:rsidP="00E16A52">
      <w:pPr>
        <w:pStyle w:val="a3"/>
        <w:ind w:left="780" w:firstLineChars="0" w:firstLine="0"/>
        <w:rPr>
          <w:sz w:val="28"/>
          <w:szCs w:val="28"/>
        </w:rPr>
      </w:pPr>
      <w:r>
        <w:rPr>
          <w:rFonts w:hint="eastAsia"/>
          <w:sz w:val="28"/>
          <w:szCs w:val="28"/>
        </w:rPr>
        <w:t>二、</w:t>
      </w:r>
      <w:r w:rsidR="008C276C" w:rsidRPr="00422DBC">
        <w:rPr>
          <w:rFonts w:hint="eastAsia"/>
          <w:sz w:val="28"/>
          <w:szCs w:val="28"/>
        </w:rPr>
        <w:t>财</w:t>
      </w:r>
      <w:r w:rsidR="0008173A" w:rsidRPr="00422DBC">
        <w:rPr>
          <w:rFonts w:hint="eastAsia"/>
          <w:sz w:val="28"/>
          <w:szCs w:val="28"/>
        </w:rPr>
        <w:t>产交接过程中的注意事项</w:t>
      </w:r>
    </w:p>
    <w:p w:rsidR="00E877CE" w:rsidRDefault="00E16A52" w:rsidP="003D3EA4">
      <w:pPr>
        <w:ind w:firstLineChars="200" w:firstLine="560"/>
        <w:rPr>
          <w:sz w:val="28"/>
          <w:szCs w:val="28"/>
        </w:rPr>
      </w:pPr>
      <w:r>
        <w:rPr>
          <w:sz w:val="28"/>
          <w:szCs w:val="28"/>
        </w:rPr>
        <w:lastRenderedPageBreak/>
        <w:t>1</w:t>
      </w:r>
      <w:r>
        <w:rPr>
          <w:rFonts w:hint="eastAsia"/>
          <w:sz w:val="28"/>
          <w:szCs w:val="28"/>
        </w:rPr>
        <w:t>、</w:t>
      </w:r>
      <w:r w:rsidR="00E877CE" w:rsidRPr="003D3EA4">
        <w:rPr>
          <w:rFonts w:hint="eastAsia"/>
          <w:sz w:val="28"/>
          <w:szCs w:val="28"/>
        </w:rPr>
        <w:t>接管企业时管理人应与企业管理人员谈话</w:t>
      </w:r>
      <w:r w:rsidR="005F7A0C">
        <w:rPr>
          <w:rFonts w:hint="eastAsia"/>
          <w:sz w:val="28"/>
          <w:szCs w:val="28"/>
        </w:rPr>
        <w:t>并</w:t>
      </w:r>
      <w:r w:rsidR="00E877CE" w:rsidRPr="003D3EA4">
        <w:rPr>
          <w:rFonts w:hint="eastAsia"/>
          <w:sz w:val="28"/>
          <w:szCs w:val="28"/>
        </w:rPr>
        <w:t>制</w:t>
      </w:r>
      <w:r w:rsidR="005F7A0C">
        <w:rPr>
          <w:rFonts w:hint="eastAsia"/>
          <w:sz w:val="28"/>
          <w:szCs w:val="28"/>
        </w:rPr>
        <w:t>作</w:t>
      </w:r>
      <w:r w:rsidR="00E877CE" w:rsidRPr="003D3EA4">
        <w:rPr>
          <w:rFonts w:hint="eastAsia"/>
          <w:sz w:val="28"/>
          <w:szCs w:val="28"/>
        </w:rPr>
        <w:t>谈话笔录，谈话</w:t>
      </w:r>
      <w:r w:rsidR="005F7A0C">
        <w:rPr>
          <w:rFonts w:hint="eastAsia"/>
          <w:sz w:val="28"/>
          <w:szCs w:val="28"/>
        </w:rPr>
        <w:t>期间</w:t>
      </w:r>
      <w:r w:rsidR="00E877CE" w:rsidRPr="003D3EA4">
        <w:rPr>
          <w:rFonts w:hint="eastAsia"/>
          <w:sz w:val="28"/>
          <w:szCs w:val="28"/>
        </w:rPr>
        <w:t>最好有律师在场，要求</w:t>
      </w:r>
      <w:r w:rsidR="005F7A0C">
        <w:rPr>
          <w:rFonts w:hint="eastAsia"/>
          <w:sz w:val="28"/>
          <w:szCs w:val="28"/>
        </w:rPr>
        <w:t>破产</w:t>
      </w:r>
      <w:r w:rsidR="00E877CE" w:rsidRPr="003D3EA4">
        <w:rPr>
          <w:rFonts w:hint="eastAsia"/>
          <w:sz w:val="28"/>
          <w:szCs w:val="28"/>
        </w:rPr>
        <w:t>企业管理人员介绍企业的基本情况、资产的分布、未进入破产程序</w:t>
      </w:r>
      <w:r w:rsidR="003D3EA4" w:rsidRPr="003D3EA4">
        <w:rPr>
          <w:rFonts w:hint="eastAsia"/>
          <w:sz w:val="28"/>
          <w:szCs w:val="28"/>
        </w:rPr>
        <w:t>子公司</w:t>
      </w:r>
      <w:r w:rsidR="00E877CE" w:rsidRPr="003D3EA4">
        <w:rPr>
          <w:rFonts w:hint="eastAsia"/>
          <w:sz w:val="28"/>
          <w:szCs w:val="28"/>
        </w:rPr>
        <w:t>的</w:t>
      </w:r>
      <w:r w:rsidR="003D3EA4" w:rsidRPr="003D3EA4">
        <w:rPr>
          <w:rFonts w:hint="eastAsia"/>
          <w:sz w:val="28"/>
          <w:szCs w:val="28"/>
        </w:rPr>
        <w:t>经营情况</w:t>
      </w:r>
      <w:r w:rsidR="00E877CE" w:rsidRPr="003D3EA4">
        <w:rPr>
          <w:rFonts w:hint="eastAsia"/>
          <w:sz w:val="28"/>
          <w:szCs w:val="28"/>
        </w:rPr>
        <w:t>、员工工资的发放情况、重大合同的签订和执行情况</w:t>
      </w:r>
      <w:r w:rsidR="005F7A0C">
        <w:rPr>
          <w:rFonts w:hint="eastAsia"/>
          <w:sz w:val="28"/>
          <w:szCs w:val="28"/>
        </w:rPr>
        <w:t>，</w:t>
      </w:r>
      <w:r w:rsidR="00E877CE" w:rsidRPr="003D3EA4">
        <w:rPr>
          <w:rFonts w:hint="eastAsia"/>
          <w:sz w:val="28"/>
          <w:szCs w:val="28"/>
        </w:rPr>
        <w:t>要求企业管理人员出具资产已经全部移交的承诺</w:t>
      </w:r>
      <w:r w:rsidR="003D3EA4" w:rsidRPr="003D3EA4">
        <w:rPr>
          <w:rFonts w:hint="eastAsia"/>
          <w:sz w:val="28"/>
          <w:szCs w:val="28"/>
        </w:rPr>
        <w:t>书。</w:t>
      </w:r>
    </w:p>
    <w:p w:rsidR="003D3EA4" w:rsidRDefault="00E16A52" w:rsidP="003D3EA4">
      <w:pPr>
        <w:ind w:firstLineChars="200" w:firstLine="560"/>
        <w:rPr>
          <w:sz w:val="28"/>
          <w:szCs w:val="28"/>
        </w:rPr>
      </w:pPr>
      <w:r>
        <w:rPr>
          <w:sz w:val="28"/>
          <w:szCs w:val="28"/>
        </w:rPr>
        <w:t>2</w:t>
      </w:r>
      <w:r>
        <w:rPr>
          <w:rFonts w:hint="eastAsia"/>
          <w:sz w:val="28"/>
          <w:szCs w:val="28"/>
        </w:rPr>
        <w:t>、</w:t>
      </w:r>
      <w:r w:rsidR="008E70B6">
        <w:rPr>
          <w:rFonts w:hint="eastAsia"/>
          <w:sz w:val="28"/>
          <w:szCs w:val="28"/>
        </w:rPr>
        <w:t>管理人在接管财产时，应当</w:t>
      </w:r>
      <w:r w:rsidR="003D3EA4">
        <w:rPr>
          <w:rFonts w:hint="eastAsia"/>
          <w:sz w:val="28"/>
          <w:szCs w:val="28"/>
        </w:rPr>
        <w:t>做好交接记录，明确交接双方的责任，</w:t>
      </w:r>
      <w:r w:rsidR="008E70B6">
        <w:rPr>
          <w:rFonts w:hint="eastAsia"/>
          <w:sz w:val="28"/>
          <w:szCs w:val="28"/>
        </w:rPr>
        <w:t>双方</w:t>
      </w:r>
      <w:r w:rsidR="003D3EA4">
        <w:rPr>
          <w:rFonts w:hint="eastAsia"/>
          <w:sz w:val="28"/>
          <w:szCs w:val="28"/>
        </w:rPr>
        <w:t>应当编制财产交接清单</w:t>
      </w:r>
      <w:r w:rsidR="008E70B6">
        <w:rPr>
          <w:rFonts w:hint="eastAsia"/>
          <w:sz w:val="28"/>
          <w:szCs w:val="28"/>
        </w:rPr>
        <w:t>、交接双方签字并注明交接日期</w:t>
      </w:r>
      <w:r w:rsidR="003D3EA4">
        <w:rPr>
          <w:rFonts w:hint="eastAsia"/>
          <w:sz w:val="28"/>
          <w:szCs w:val="28"/>
        </w:rPr>
        <w:t>。</w:t>
      </w:r>
      <w:bookmarkEnd w:id="0"/>
      <w:r w:rsidR="003D3EA4">
        <w:rPr>
          <w:rFonts w:hint="eastAsia"/>
          <w:sz w:val="28"/>
          <w:szCs w:val="28"/>
        </w:rPr>
        <w:t>管理人在交接过程中</w:t>
      </w:r>
      <w:r w:rsidR="008E70B6">
        <w:rPr>
          <w:rFonts w:hint="eastAsia"/>
          <w:sz w:val="28"/>
          <w:szCs w:val="28"/>
        </w:rPr>
        <w:t>应当</w:t>
      </w:r>
      <w:r w:rsidR="003D3EA4">
        <w:rPr>
          <w:rFonts w:hint="eastAsia"/>
          <w:sz w:val="28"/>
          <w:szCs w:val="28"/>
        </w:rPr>
        <w:t>关注企业容易变质</w:t>
      </w:r>
      <w:r w:rsidR="006A743A">
        <w:rPr>
          <w:rFonts w:hint="eastAsia"/>
          <w:sz w:val="28"/>
          <w:szCs w:val="28"/>
        </w:rPr>
        <w:t>、</w:t>
      </w:r>
      <w:r w:rsidR="003D3EA4">
        <w:rPr>
          <w:rFonts w:hint="eastAsia"/>
          <w:sz w:val="28"/>
          <w:szCs w:val="28"/>
        </w:rPr>
        <w:t>易燃易爆</w:t>
      </w:r>
      <w:r w:rsidR="006A743A">
        <w:rPr>
          <w:rFonts w:hint="eastAsia"/>
          <w:sz w:val="28"/>
          <w:szCs w:val="28"/>
        </w:rPr>
        <w:t>和有毒</w:t>
      </w:r>
      <w:r w:rsidR="003D3EA4">
        <w:rPr>
          <w:rFonts w:hint="eastAsia"/>
          <w:sz w:val="28"/>
          <w:szCs w:val="28"/>
        </w:rPr>
        <w:t>物资的情况，采取合理方法处置</w:t>
      </w:r>
      <w:r w:rsidR="006A743A">
        <w:rPr>
          <w:rFonts w:hint="eastAsia"/>
          <w:sz w:val="28"/>
          <w:szCs w:val="28"/>
        </w:rPr>
        <w:t>容易变质物资</w:t>
      </w:r>
      <w:r>
        <w:rPr>
          <w:rFonts w:hint="eastAsia"/>
          <w:sz w:val="28"/>
          <w:szCs w:val="28"/>
        </w:rPr>
        <w:t>，</w:t>
      </w:r>
      <w:r w:rsidR="006A743A">
        <w:rPr>
          <w:rFonts w:hint="eastAsia"/>
          <w:sz w:val="28"/>
          <w:szCs w:val="28"/>
        </w:rPr>
        <w:t>防止资产价值的</w:t>
      </w:r>
      <w:r w:rsidR="008E70B6">
        <w:rPr>
          <w:rFonts w:hint="eastAsia"/>
          <w:sz w:val="28"/>
          <w:szCs w:val="28"/>
        </w:rPr>
        <w:t>非正常</w:t>
      </w:r>
      <w:r w:rsidR="00AE7242" w:rsidRPr="00E16A52">
        <w:rPr>
          <w:rFonts w:hint="eastAsia"/>
          <w:sz w:val="28"/>
          <w:szCs w:val="28"/>
        </w:rPr>
        <w:t>贬损</w:t>
      </w:r>
      <w:r w:rsidR="006A743A" w:rsidRPr="00E16A52">
        <w:rPr>
          <w:rFonts w:hint="eastAsia"/>
          <w:sz w:val="28"/>
          <w:szCs w:val="28"/>
        </w:rPr>
        <w:t>，</w:t>
      </w:r>
      <w:r w:rsidR="006A743A" w:rsidRPr="006A743A">
        <w:rPr>
          <w:rFonts w:hint="eastAsia"/>
          <w:sz w:val="28"/>
          <w:szCs w:val="28"/>
        </w:rPr>
        <w:t>采取有效的方法保证</w:t>
      </w:r>
      <w:r w:rsidR="006A743A">
        <w:rPr>
          <w:rFonts w:hint="eastAsia"/>
          <w:sz w:val="28"/>
          <w:szCs w:val="28"/>
        </w:rPr>
        <w:t>易燃易爆和有毒物资的安全</w:t>
      </w:r>
      <w:r w:rsidR="008E70B6">
        <w:rPr>
          <w:rFonts w:hint="eastAsia"/>
          <w:sz w:val="28"/>
          <w:szCs w:val="28"/>
        </w:rPr>
        <w:t>。</w:t>
      </w:r>
    </w:p>
    <w:p w:rsidR="006A743A" w:rsidRPr="006A743A" w:rsidRDefault="00E16A52" w:rsidP="003D3EA4">
      <w:pPr>
        <w:ind w:firstLineChars="200" w:firstLine="560"/>
        <w:rPr>
          <w:sz w:val="28"/>
          <w:szCs w:val="28"/>
        </w:rPr>
      </w:pPr>
      <w:r>
        <w:rPr>
          <w:rFonts w:hint="eastAsia"/>
          <w:sz w:val="28"/>
          <w:szCs w:val="28"/>
        </w:rPr>
        <w:t>3</w:t>
      </w:r>
      <w:r>
        <w:rPr>
          <w:rFonts w:hint="eastAsia"/>
          <w:sz w:val="28"/>
          <w:szCs w:val="28"/>
        </w:rPr>
        <w:t>、</w:t>
      </w:r>
      <w:r w:rsidR="0090045A">
        <w:rPr>
          <w:rFonts w:hint="eastAsia"/>
          <w:sz w:val="28"/>
          <w:szCs w:val="28"/>
        </w:rPr>
        <w:t>及时清理正在执行的重大合同，</w:t>
      </w:r>
      <w:r w:rsidR="00741660">
        <w:rPr>
          <w:rFonts w:hint="eastAsia"/>
          <w:sz w:val="28"/>
          <w:szCs w:val="28"/>
        </w:rPr>
        <w:t>调查重大合同的执行情况，根据《破产法》的要求确定合同是否继续履行，并做好后续的</w:t>
      </w:r>
      <w:r>
        <w:rPr>
          <w:rFonts w:hint="eastAsia"/>
          <w:sz w:val="28"/>
          <w:szCs w:val="28"/>
        </w:rPr>
        <w:t>工作</w:t>
      </w:r>
      <w:r w:rsidR="00741660">
        <w:rPr>
          <w:rFonts w:hint="eastAsia"/>
          <w:sz w:val="28"/>
          <w:szCs w:val="28"/>
        </w:rPr>
        <w:t>安排。</w:t>
      </w:r>
    </w:p>
    <w:p w:rsidR="003D3EA4" w:rsidRPr="003D3EA4" w:rsidRDefault="003D3EA4" w:rsidP="003D3EA4"/>
    <w:p w:rsidR="007950D9" w:rsidRDefault="00AE7242" w:rsidP="00AE7242">
      <w:pPr>
        <w:ind w:firstLineChars="200" w:firstLine="562"/>
        <w:rPr>
          <w:b/>
          <w:sz w:val="28"/>
          <w:szCs w:val="28"/>
        </w:rPr>
      </w:pPr>
      <w:r w:rsidRPr="00AE7242">
        <w:rPr>
          <w:rFonts w:hint="eastAsia"/>
          <w:b/>
          <w:sz w:val="28"/>
          <w:szCs w:val="28"/>
        </w:rPr>
        <w:t>第</w:t>
      </w:r>
      <w:r w:rsidR="00013B41">
        <w:rPr>
          <w:rFonts w:hint="eastAsia"/>
          <w:b/>
          <w:sz w:val="28"/>
          <w:szCs w:val="28"/>
        </w:rPr>
        <w:t>三</w:t>
      </w:r>
      <w:r w:rsidRPr="00AE7242">
        <w:rPr>
          <w:rFonts w:hint="eastAsia"/>
          <w:b/>
          <w:sz w:val="28"/>
          <w:szCs w:val="28"/>
        </w:rPr>
        <w:t>部</w:t>
      </w:r>
      <w:r w:rsidR="00013B41">
        <w:rPr>
          <w:rFonts w:hint="eastAsia"/>
          <w:b/>
          <w:sz w:val="28"/>
          <w:szCs w:val="28"/>
        </w:rPr>
        <w:t>分</w:t>
      </w:r>
      <w:r w:rsidRPr="00AE7242">
        <w:rPr>
          <w:rFonts w:hint="eastAsia"/>
          <w:b/>
          <w:sz w:val="28"/>
          <w:szCs w:val="28"/>
        </w:rPr>
        <w:t>，</w:t>
      </w:r>
      <w:r w:rsidR="007950D9" w:rsidRPr="00AE7242">
        <w:rPr>
          <w:rFonts w:hint="eastAsia"/>
          <w:b/>
          <w:sz w:val="28"/>
          <w:szCs w:val="28"/>
        </w:rPr>
        <w:t>资产调查</w:t>
      </w:r>
      <w:r w:rsidR="00A234C8">
        <w:rPr>
          <w:rFonts w:hint="eastAsia"/>
          <w:b/>
          <w:sz w:val="28"/>
          <w:szCs w:val="28"/>
        </w:rPr>
        <w:t>的主要内容和要求</w:t>
      </w:r>
    </w:p>
    <w:p w:rsidR="003A1979" w:rsidRDefault="002B2BAA" w:rsidP="003C4D95">
      <w:pPr>
        <w:ind w:firstLineChars="200" w:firstLine="560"/>
        <w:rPr>
          <w:sz w:val="28"/>
          <w:szCs w:val="28"/>
        </w:rPr>
      </w:pPr>
      <w:r w:rsidRPr="003C4D95">
        <w:rPr>
          <w:rFonts w:hint="eastAsia"/>
          <w:sz w:val="28"/>
          <w:szCs w:val="28"/>
        </w:rPr>
        <w:t>资产调查</w:t>
      </w:r>
      <w:r w:rsidR="00611608">
        <w:rPr>
          <w:rFonts w:hint="eastAsia"/>
          <w:sz w:val="28"/>
          <w:szCs w:val="28"/>
        </w:rPr>
        <w:t>是</w:t>
      </w:r>
      <w:r w:rsidR="00AE7242">
        <w:rPr>
          <w:rFonts w:hint="eastAsia"/>
          <w:sz w:val="28"/>
          <w:szCs w:val="28"/>
        </w:rPr>
        <w:t>管理人</w:t>
      </w:r>
      <w:r w:rsidR="00C447EA" w:rsidRPr="003C4D95">
        <w:rPr>
          <w:rFonts w:hint="eastAsia"/>
          <w:sz w:val="28"/>
          <w:szCs w:val="28"/>
        </w:rPr>
        <w:t>的</w:t>
      </w:r>
      <w:r w:rsidR="00D903B1">
        <w:rPr>
          <w:rFonts w:hint="eastAsia"/>
          <w:sz w:val="28"/>
          <w:szCs w:val="28"/>
        </w:rPr>
        <w:t>一</w:t>
      </w:r>
      <w:r>
        <w:rPr>
          <w:rFonts w:hint="eastAsia"/>
          <w:sz w:val="28"/>
          <w:szCs w:val="28"/>
        </w:rPr>
        <w:t>项重要工作</w:t>
      </w:r>
      <w:r w:rsidRPr="00CA738F">
        <w:rPr>
          <w:rFonts w:hint="eastAsia"/>
          <w:sz w:val="28"/>
          <w:szCs w:val="28"/>
        </w:rPr>
        <w:t>，</w:t>
      </w:r>
      <w:r w:rsidR="00C447EA" w:rsidRPr="003C4D95">
        <w:rPr>
          <w:rFonts w:hint="eastAsia"/>
          <w:sz w:val="28"/>
          <w:szCs w:val="28"/>
        </w:rPr>
        <w:t>通过资产调查以</w:t>
      </w:r>
      <w:r>
        <w:rPr>
          <w:rFonts w:hint="eastAsia"/>
          <w:sz w:val="28"/>
          <w:szCs w:val="28"/>
        </w:rPr>
        <w:t>撤销个别清偿的行为、收回</w:t>
      </w:r>
      <w:r w:rsidR="00ED4C7C">
        <w:rPr>
          <w:rFonts w:hint="eastAsia"/>
          <w:sz w:val="28"/>
          <w:szCs w:val="28"/>
        </w:rPr>
        <w:t>破产企业提前清偿、无偿转让或低价转让的</w:t>
      </w:r>
      <w:r w:rsidR="00D903B1">
        <w:rPr>
          <w:rFonts w:hint="eastAsia"/>
          <w:sz w:val="28"/>
          <w:szCs w:val="28"/>
        </w:rPr>
        <w:t>资产，追回</w:t>
      </w:r>
      <w:r w:rsidR="00ED4C7C">
        <w:rPr>
          <w:rFonts w:hint="eastAsia"/>
          <w:sz w:val="28"/>
          <w:szCs w:val="28"/>
        </w:rPr>
        <w:t>管理人员、股东</w:t>
      </w:r>
      <w:r w:rsidR="00D903B1">
        <w:rPr>
          <w:rFonts w:hint="eastAsia"/>
          <w:sz w:val="28"/>
          <w:szCs w:val="28"/>
        </w:rPr>
        <w:t>非法转移</w:t>
      </w:r>
      <w:r>
        <w:rPr>
          <w:rFonts w:hint="eastAsia"/>
          <w:sz w:val="28"/>
          <w:szCs w:val="28"/>
        </w:rPr>
        <w:t>的</w:t>
      </w:r>
      <w:r w:rsidR="00D903B1">
        <w:rPr>
          <w:rFonts w:hint="eastAsia"/>
          <w:sz w:val="28"/>
          <w:szCs w:val="28"/>
        </w:rPr>
        <w:t>资产。</w:t>
      </w:r>
    </w:p>
    <w:p w:rsidR="00AE7242" w:rsidRDefault="0030369E" w:rsidP="00AE7242">
      <w:pPr>
        <w:ind w:firstLineChars="200" w:firstLine="560"/>
        <w:rPr>
          <w:sz w:val="28"/>
          <w:szCs w:val="28"/>
        </w:rPr>
      </w:pPr>
      <w:r w:rsidRPr="003A1979">
        <w:rPr>
          <w:rFonts w:hint="eastAsia"/>
          <w:sz w:val="28"/>
          <w:szCs w:val="28"/>
        </w:rPr>
        <w:t>债务人财产是债务人对其债权人承担债务的责任财产，是债权人得以公平、有序受偿的重要物质保障。法律法规对管理人进行破产企业资产调查有强制性的要求，如《企业破产法》第三章第二十五条第二款规定：“管理人应调查债务人财产状况，制作财产状况报告”。《注册会计师承办企业破产案件相关业务指南</w:t>
      </w:r>
      <w:r w:rsidRPr="003A1979">
        <w:rPr>
          <w:rFonts w:hint="eastAsia"/>
          <w:sz w:val="28"/>
          <w:szCs w:val="28"/>
        </w:rPr>
        <w:t>(</w:t>
      </w:r>
      <w:r w:rsidRPr="003A1979">
        <w:rPr>
          <w:rFonts w:hint="eastAsia"/>
          <w:sz w:val="28"/>
          <w:szCs w:val="28"/>
        </w:rPr>
        <w:t>试行</w:t>
      </w:r>
      <w:r w:rsidRPr="003A1979">
        <w:rPr>
          <w:rFonts w:hint="eastAsia"/>
          <w:sz w:val="28"/>
          <w:szCs w:val="28"/>
        </w:rPr>
        <w:t>)</w:t>
      </w:r>
      <w:r w:rsidRPr="003A1979">
        <w:rPr>
          <w:rFonts w:hint="eastAsia"/>
          <w:sz w:val="28"/>
          <w:szCs w:val="28"/>
        </w:rPr>
        <w:t>》第二章第五条第三</w:t>
      </w:r>
      <w:r w:rsidRPr="003A1979">
        <w:rPr>
          <w:rFonts w:hint="eastAsia"/>
          <w:sz w:val="28"/>
          <w:szCs w:val="28"/>
        </w:rPr>
        <w:lastRenderedPageBreak/>
        <w:t>款规定：“注册会计师担任管理人：应充分运用审计程序和方法，调查债务人财产状况，制作财产状况报告”，并在第四章具体明确了调查各类财产状况应关注的重点。</w:t>
      </w:r>
    </w:p>
    <w:p w:rsidR="0030369E" w:rsidRPr="003A1979" w:rsidRDefault="0030369E" w:rsidP="0030369E">
      <w:pPr>
        <w:spacing w:line="520" w:lineRule="atLeast"/>
        <w:ind w:firstLineChars="200" w:firstLine="560"/>
        <w:rPr>
          <w:sz w:val="28"/>
          <w:szCs w:val="28"/>
        </w:rPr>
      </w:pPr>
      <w:r w:rsidRPr="003A1979">
        <w:rPr>
          <w:rFonts w:hint="eastAsia"/>
          <w:sz w:val="28"/>
          <w:szCs w:val="28"/>
        </w:rPr>
        <w:t>进行破产企业资产调查，有利于掌握破产企业的财产状况，为破产企业的财产管理提供依据；有利于了解破产企业的相关经济行为，为确认破产程序中的各项实体权利，如撤销权、取回权、抵销权等及顺利开展有关债务人财产的衍生诉讼提供依据；有利于债务人财产的准确把握和有效追收，以保障破产程序合法、顺利的进行，保障债权人得到最大的权利保护和公平受偿。</w:t>
      </w:r>
    </w:p>
    <w:p w:rsidR="003A1979" w:rsidRPr="002B2BAA" w:rsidRDefault="00E16A52" w:rsidP="003A1979">
      <w:pPr>
        <w:pStyle w:val="a3"/>
        <w:ind w:left="780" w:firstLineChars="0" w:firstLine="0"/>
        <w:rPr>
          <w:b/>
          <w:sz w:val="28"/>
          <w:szCs w:val="28"/>
        </w:rPr>
      </w:pPr>
      <w:r w:rsidRPr="002B2BAA">
        <w:rPr>
          <w:rFonts w:hint="eastAsia"/>
          <w:b/>
          <w:sz w:val="28"/>
          <w:szCs w:val="28"/>
        </w:rPr>
        <w:t>一</w:t>
      </w:r>
      <w:r w:rsidR="003A1979" w:rsidRPr="002B2BAA">
        <w:rPr>
          <w:rFonts w:hint="eastAsia"/>
          <w:b/>
          <w:sz w:val="28"/>
          <w:szCs w:val="28"/>
        </w:rPr>
        <w:t>、破产企业的资产调查的内容</w:t>
      </w:r>
    </w:p>
    <w:p w:rsidR="003A1979" w:rsidRPr="003A1979" w:rsidRDefault="003A1979" w:rsidP="003A1979">
      <w:pPr>
        <w:ind w:firstLineChars="200" w:firstLine="560"/>
        <w:rPr>
          <w:sz w:val="28"/>
          <w:szCs w:val="28"/>
        </w:rPr>
      </w:pPr>
      <w:r>
        <w:rPr>
          <w:rFonts w:hint="eastAsia"/>
          <w:sz w:val="28"/>
          <w:szCs w:val="28"/>
        </w:rPr>
        <w:t>资产调查包括</w:t>
      </w:r>
      <w:r w:rsidR="002B2BAA">
        <w:rPr>
          <w:rFonts w:hint="eastAsia"/>
          <w:sz w:val="28"/>
          <w:szCs w:val="28"/>
        </w:rPr>
        <w:t>对</w:t>
      </w:r>
      <w:r w:rsidRPr="003A1979">
        <w:rPr>
          <w:rFonts w:hint="eastAsia"/>
          <w:sz w:val="28"/>
          <w:szCs w:val="28"/>
        </w:rPr>
        <w:t>破产企业的货币</w:t>
      </w:r>
      <w:r w:rsidR="002B2BAA">
        <w:rPr>
          <w:rFonts w:hint="eastAsia"/>
          <w:sz w:val="28"/>
          <w:szCs w:val="28"/>
        </w:rPr>
        <w:t>资金、</w:t>
      </w:r>
      <w:r w:rsidRPr="003A1979">
        <w:rPr>
          <w:rFonts w:hint="eastAsia"/>
          <w:sz w:val="28"/>
          <w:szCs w:val="28"/>
        </w:rPr>
        <w:t>存货、机器设备、工具器具</w:t>
      </w:r>
      <w:r w:rsidR="002B2BAA">
        <w:rPr>
          <w:rFonts w:hint="eastAsia"/>
          <w:sz w:val="28"/>
          <w:szCs w:val="28"/>
        </w:rPr>
        <w:t>、</w:t>
      </w:r>
      <w:r w:rsidRPr="003A1979">
        <w:rPr>
          <w:rFonts w:hint="eastAsia"/>
          <w:sz w:val="28"/>
          <w:szCs w:val="28"/>
        </w:rPr>
        <w:t>房屋建筑物等不动产</w:t>
      </w:r>
      <w:r w:rsidR="002B2BAA">
        <w:rPr>
          <w:rFonts w:hint="eastAsia"/>
          <w:sz w:val="28"/>
          <w:szCs w:val="28"/>
        </w:rPr>
        <w:t>、</w:t>
      </w:r>
      <w:r w:rsidRPr="003A1979">
        <w:rPr>
          <w:rFonts w:hint="eastAsia"/>
          <w:sz w:val="28"/>
          <w:szCs w:val="28"/>
        </w:rPr>
        <w:t>车辆</w:t>
      </w:r>
      <w:r w:rsidR="002B2BAA">
        <w:rPr>
          <w:rFonts w:hint="eastAsia"/>
          <w:sz w:val="28"/>
          <w:szCs w:val="28"/>
        </w:rPr>
        <w:t>、</w:t>
      </w:r>
      <w:r w:rsidR="00FF64D8">
        <w:rPr>
          <w:rFonts w:hint="eastAsia"/>
          <w:sz w:val="28"/>
          <w:szCs w:val="28"/>
        </w:rPr>
        <w:t>非实物</w:t>
      </w:r>
      <w:r w:rsidRPr="003A1979">
        <w:rPr>
          <w:rFonts w:hint="eastAsia"/>
          <w:sz w:val="28"/>
          <w:szCs w:val="28"/>
        </w:rPr>
        <w:t>资产</w:t>
      </w:r>
      <w:r w:rsidR="002B2BAA">
        <w:rPr>
          <w:rFonts w:hint="eastAsia"/>
          <w:sz w:val="28"/>
          <w:szCs w:val="28"/>
        </w:rPr>
        <w:t>和</w:t>
      </w:r>
      <w:r w:rsidRPr="003A1979">
        <w:rPr>
          <w:rFonts w:hint="eastAsia"/>
          <w:sz w:val="28"/>
          <w:szCs w:val="28"/>
        </w:rPr>
        <w:t>往来款</w:t>
      </w:r>
      <w:r>
        <w:rPr>
          <w:rFonts w:hint="eastAsia"/>
          <w:sz w:val="28"/>
          <w:szCs w:val="28"/>
        </w:rPr>
        <w:t>的调查</w:t>
      </w:r>
      <w:r w:rsidRPr="003A1979">
        <w:rPr>
          <w:rFonts w:hint="eastAsia"/>
          <w:sz w:val="28"/>
          <w:szCs w:val="28"/>
        </w:rPr>
        <w:t>等内容</w:t>
      </w:r>
      <w:r>
        <w:rPr>
          <w:rFonts w:hint="eastAsia"/>
          <w:sz w:val="28"/>
          <w:szCs w:val="28"/>
        </w:rPr>
        <w:t>。</w:t>
      </w:r>
    </w:p>
    <w:p w:rsidR="007950D9" w:rsidRPr="00A676E4" w:rsidRDefault="00E16A52" w:rsidP="008252B1">
      <w:pPr>
        <w:ind w:left="420" w:firstLineChars="100" w:firstLine="281"/>
        <w:rPr>
          <w:b/>
          <w:sz w:val="28"/>
          <w:szCs w:val="28"/>
        </w:rPr>
      </w:pPr>
      <w:r w:rsidRPr="00A676E4">
        <w:rPr>
          <w:rFonts w:hint="eastAsia"/>
          <w:b/>
          <w:sz w:val="28"/>
          <w:szCs w:val="28"/>
        </w:rPr>
        <w:t>二</w:t>
      </w:r>
      <w:r w:rsidR="003A1979" w:rsidRPr="00A676E4">
        <w:rPr>
          <w:rFonts w:hint="eastAsia"/>
          <w:b/>
          <w:sz w:val="28"/>
          <w:szCs w:val="28"/>
        </w:rPr>
        <w:t>、</w:t>
      </w:r>
      <w:r w:rsidR="007950D9" w:rsidRPr="00A676E4">
        <w:rPr>
          <w:rFonts w:hint="eastAsia"/>
          <w:b/>
          <w:sz w:val="28"/>
          <w:szCs w:val="28"/>
        </w:rPr>
        <w:t>资产调查的</w:t>
      </w:r>
      <w:r w:rsidR="003A1979" w:rsidRPr="00A676E4">
        <w:rPr>
          <w:rFonts w:hint="eastAsia"/>
          <w:b/>
          <w:sz w:val="28"/>
          <w:szCs w:val="28"/>
        </w:rPr>
        <w:t>程序和</w:t>
      </w:r>
      <w:r w:rsidR="007950D9" w:rsidRPr="00A676E4">
        <w:rPr>
          <w:rFonts w:hint="eastAsia"/>
          <w:b/>
          <w:sz w:val="28"/>
          <w:szCs w:val="28"/>
        </w:rPr>
        <w:t>方法</w:t>
      </w:r>
    </w:p>
    <w:p w:rsidR="003A1979" w:rsidRPr="00304A44" w:rsidRDefault="00E16A52" w:rsidP="003A1979">
      <w:pPr>
        <w:spacing w:line="520" w:lineRule="atLeast"/>
        <w:ind w:firstLineChars="200" w:firstLine="560"/>
        <w:rPr>
          <w:sz w:val="28"/>
          <w:szCs w:val="28"/>
        </w:rPr>
      </w:pPr>
      <w:r>
        <w:rPr>
          <w:rFonts w:hint="eastAsia"/>
          <w:sz w:val="28"/>
          <w:szCs w:val="28"/>
        </w:rPr>
        <w:t>1</w:t>
      </w:r>
      <w:r>
        <w:rPr>
          <w:rFonts w:hint="eastAsia"/>
          <w:sz w:val="28"/>
          <w:szCs w:val="28"/>
        </w:rPr>
        <w:t>、</w:t>
      </w:r>
      <w:r w:rsidR="003A1979" w:rsidRPr="00304A44">
        <w:rPr>
          <w:rFonts w:hint="eastAsia"/>
          <w:sz w:val="28"/>
          <w:szCs w:val="28"/>
        </w:rPr>
        <w:t>对于破产企业的货币资产。一般通过现金盘点、向已知银行取证的办法予以调查。此外，对于破产企业未入账的银行账户，管理人则需要通过向中国人民银行系统及国家外汇管理系统获取关于破产企业的全部银行账户信息，结合账面的审查，确认是否存在小金库的情形。尤其关注公司是否有以个人名义开立银行账户的情形，一经发现，首先应取得所有个人名义</w:t>
      </w:r>
      <w:r w:rsidR="002B2BAA">
        <w:rPr>
          <w:rFonts w:hint="eastAsia"/>
          <w:sz w:val="28"/>
          <w:szCs w:val="28"/>
        </w:rPr>
        <w:t>开立属于</w:t>
      </w:r>
      <w:r w:rsidR="003A1979" w:rsidRPr="00304A44">
        <w:rPr>
          <w:rFonts w:hint="eastAsia"/>
          <w:sz w:val="28"/>
          <w:szCs w:val="28"/>
        </w:rPr>
        <w:t>公司</w:t>
      </w:r>
      <w:r w:rsidR="002B2BAA">
        <w:rPr>
          <w:rFonts w:hint="eastAsia"/>
          <w:sz w:val="28"/>
          <w:szCs w:val="28"/>
        </w:rPr>
        <w:t>银行</w:t>
      </w:r>
      <w:r w:rsidR="003A1979" w:rsidRPr="00304A44">
        <w:rPr>
          <w:rFonts w:hint="eastAsia"/>
          <w:sz w:val="28"/>
          <w:szCs w:val="28"/>
        </w:rPr>
        <w:t>卡信息，将卡上余额列入债务人财产，然后对账户信息进行详细审查，以关注可能存在的涉及撤销权、取回权的情形。</w:t>
      </w:r>
    </w:p>
    <w:p w:rsidR="003A1979" w:rsidRPr="00304A44" w:rsidRDefault="00E16A52" w:rsidP="003A1979">
      <w:pPr>
        <w:spacing w:line="520" w:lineRule="atLeast"/>
        <w:ind w:firstLineChars="100" w:firstLine="280"/>
        <w:rPr>
          <w:sz w:val="28"/>
          <w:szCs w:val="28"/>
        </w:rPr>
      </w:pPr>
      <w:r>
        <w:rPr>
          <w:rFonts w:hint="eastAsia"/>
          <w:sz w:val="28"/>
          <w:szCs w:val="28"/>
        </w:rPr>
        <w:t>2</w:t>
      </w:r>
      <w:r>
        <w:rPr>
          <w:rFonts w:hint="eastAsia"/>
          <w:sz w:val="28"/>
          <w:szCs w:val="28"/>
        </w:rPr>
        <w:t>、</w:t>
      </w:r>
      <w:r w:rsidR="003A1979" w:rsidRPr="00304A44">
        <w:rPr>
          <w:rFonts w:hint="eastAsia"/>
          <w:sz w:val="28"/>
          <w:szCs w:val="28"/>
        </w:rPr>
        <w:t>对于存货、机器设备、工具器具等动产。一般通过现场盘点，</w:t>
      </w:r>
      <w:r w:rsidR="003A1979" w:rsidRPr="00304A44">
        <w:rPr>
          <w:rFonts w:hint="eastAsia"/>
          <w:sz w:val="28"/>
          <w:szCs w:val="28"/>
        </w:rPr>
        <w:lastRenderedPageBreak/>
        <w:t>并结合账面审核的办法予以</w:t>
      </w:r>
      <w:r w:rsidR="002B2BAA">
        <w:rPr>
          <w:rFonts w:hint="eastAsia"/>
          <w:sz w:val="28"/>
          <w:szCs w:val="28"/>
        </w:rPr>
        <w:t>确定</w:t>
      </w:r>
      <w:r w:rsidR="003A1979" w:rsidRPr="00304A44">
        <w:rPr>
          <w:rFonts w:hint="eastAsia"/>
          <w:sz w:val="28"/>
          <w:szCs w:val="28"/>
        </w:rPr>
        <w:t>。需要特别关注是否存在委托加工材料、发出商品和以货抵债的情形，委托加工往往涉及到加工费和受托加工方留置权的问题；发出商品会涉及到未开票漏记债务人债权的问题；以货抵债会涉及到存在可撤销</w:t>
      </w:r>
      <w:r w:rsidR="002B2BAA">
        <w:rPr>
          <w:rFonts w:hint="eastAsia"/>
          <w:sz w:val="28"/>
          <w:szCs w:val="28"/>
        </w:rPr>
        <w:t>行使的问题</w:t>
      </w:r>
      <w:r w:rsidR="003A1979" w:rsidRPr="00304A44">
        <w:rPr>
          <w:rFonts w:hint="eastAsia"/>
          <w:sz w:val="28"/>
          <w:szCs w:val="28"/>
        </w:rPr>
        <w:t>。</w:t>
      </w:r>
    </w:p>
    <w:p w:rsidR="003A1979" w:rsidRPr="00304A44" w:rsidRDefault="003A1979" w:rsidP="003A1979">
      <w:pPr>
        <w:spacing w:line="520" w:lineRule="atLeast"/>
        <w:ind w:firstLineChars="200" w:firstLine="560"/>
        <w:rPr>
          <w:sz w:val="28"/>
          <w:szCs w:val="28"/>
        </w:rPr>
      </w:pPr>
      <w:r w:rsidRPr="00304A44">
        <w:rPr>
          <w:rFonts w:hint="eastAsia"/>
          <w:sz w:val="28"/>
          <w:szCs w:val="28"/>
        </w:rPr>
        <w:t>在破产案件实践中，有时会存在债务人基于仓储、保管、承揽等合同或者其他法律关系占有、使用的他人财产等不属于债务人财产的情形。在进行存货清查时，应对现场所有资产都进行清点并登记入册，对于确实不属于债务人财产的资产，应由权利人出具所有权凭证等相关资料并经管理人核实后办理交付手续。</w:t>
      </w:r>
    </w:p>
    <w:p w:rsidR="003A1979" w:rsidRPr="00304A44" w:rsidRDefault="001070FC" w:rsidP="003A1979">
      <w:pPr>
        <w:spacing w:line="520" w:lineRule="atLeast"/>
        <w:ind w:firstLineChars="200" w:firstLine="560"/>
        <w:outlineLvl w:val="0"/>
        <w:rPr>
          <w:sz w:val="28"/>
          <w:szCs w:val="28"/>
        </w:rPr>
      </w:pPr>
      <w:r>
        <w:rPr>
          <w:rFonts w:hint="eastAsia"/>
          <w:sz w:val="28"/>
          <w:szCs w:val="28"/>
        </w:rPr>
        <w:t>3</w:t>
      </w:r>
      <w:r>
        <w:rPr>
          <w:rFonts w:hint="eastAsia"/>
          <w:sz w:val="28"/>
          <w:szCs w:val="28"/>
        </w:rPr>
        <w:t>、</w:t>
      </w:r>
      <w:r w:rsidR="003A1979" w:rsidRPr="00304A44">
        <w:rPr>
          <w:rFonts w:hint="eastAsia"/>
          <w:sz w:val="28"/>
          <w:szCs w:val="28"/>
        </w:rPr>
        <w:t>对于房屋建筑物等不动产。一般通过查阅房屋建筑物的产权证书、向房产管理部门获取相关信息的方法予以调查。在破产案件实践中，破产企业可能存在尚未取得房产证的情形，在这种情况下，管理人可以通过查阅房屋建筑预、决算资料和工程合同、发票等，核实房屋造价，结合工程验收等文书，了解未能办理产权证的具体原因，为后续房产的管理和处置提供依据。</w:t>
      </w:r>
    </w:p>
    <w:p w:rsidR="001070FC" w:rsidRDefault="003A1979" w:rsidP="003A1979">
      <w:pPr>
        <w:spacing w:line="520" w:lineRule="atLeast"/>
        <w:ind w:firstLineChars="200" w:firstLine="560"/>
        <w:outlineLvl w:val="0"/>
        <w:rPr>
          <w:sz w:val="28"/>
          <w:szCs w:val="28"/>
        </w:rPr>
      </w:pPr>
      <w:r w:rsidRPr="00304A44">
        <w:rPr>
          <w:rFonts w:hint="eastAsia"/>
          <w:sz w:val="28"/>
          <w:szCs w:val="28"/>
        </w:rPr>
        <w:t>在调查企业房产时，还需关注有无已经购买、或通过其他方式为债务人所有，但没有过户的房产。一般情况下没有过户</w:t>
      </w:r>
      <w:r w:rsidR="00D94355">
        <w:rPr>
          <w:rFonts w:hint="eastAsia"/>
          <w:sz w:val="28"/>
          <w:szCs w:val="28"/>
        </w:rPr>
        <w:t>的资产</w:t>
      </w:r>
      <w:r w:rsidRPr="00304A44">
        <w:rPr>
          <w:rFonts w:hint="eastAsia"/>
          <w:sz w:val="28"/>
          <w:szCs w:val="28"/>
        </w:rPr>
        <w:t>，在公司的固定资产</w:t>
      </w:r>
      <w:r w:rsidR="00D94355">
        <w:rPr>
          <w:rFonts w:hint="eastAsia"/>
          <w:sz w:val="28"/>
          <w:szCs w:val="28"/>
        </w:rPr>
        <w:t>清册上</w:t>
      </w:r>
      <w:r w:rsidRPr="00304A44">
        <w:rPr>
          <w:rFonts w:hint="eastAsia"/>
          <w:sz w:val="28"/>
          <w:szCs w:val="28"/>
        </w:rPr>
        <w:t>不会反映，但在公司财务账面中可能会有付款记录或其他相关</w:t>
      </w:r>
      <w:r w:rsidR="00ED0C80" w:rsidRPr="00ED0C80">
        <w:rPr>
          <w:rFonts w:hint="eastAsia"/>
          <w:color w:val="FF0000"/>
          <w:sz w:val="28"/>
          <w:szCs w:val="28"/>
        </w:rPr>
        <w:t>记载</w:t>
      </w:r>
      <w:r w:rsidR="00D94355">
        <w:rPr>
          <w:rFonts w:hint="eastAsia"/>
          <w:sz w:val="28"/>
          <w:szCs w:val="28"/>
        </w:rPr>
        <w:t>。</w:t>
      </w:r>
      <w:r w:rsidRPr="00304A44">
        <w:rPr>
          <w:rFonts w:hint="eastAsia"/>
          <w:sz w:val="28"/>
          <w:szCs w:val="28"/>
        </w:rPr>
        <w:t>通过</w:t>
      </w:r>
      <w:r w:rsidR="00D94355">
        <w:rPr>
          <w:rFonts w:hint="eastAsia"/>
          <w:sz w:val="28"/>
          <w:szCs w:val="28"/>
        </w:rPr>
        <w:t>查</w:t>
      </w:r>
      <w:r w:rsidRPr="00304A44">
        <w:rPr>
          <w:rFonts w:hint="eastAsia"/>
          <w:sz w:val="28"/>
          <w:szCs w:val="28"/>
        </w:rPr>
        <w:t>付款记录、结合破产企业合同文书等，可能查找到相关房产的</w:t>
      </w:r>
      <w:r w:rsidR="00D94355">
        <w:rPr>
          <w:rFonts w:hint="eastAsia"/>
          <w:sz w:val="28"/>
          <w:szCs w:val="28"/>
        </w:rPr>
        <w:t>线索</w:t>
      </w:r>
      <w:r w:rsidRPr="00304A44">
        <w:rPr>
          <w:rFonts w:hint="eastAsia"/>
          <w:sz w:val="28"/>
          <w:szCs w:val="28"/>
        </w:rPr>
        <w:t>。如果房款已经支付，管理人则需要根据财务付款等信息办理财产过户手续，列入债务人财产。</w:t>
      </w:r>
    </w:p>
    <w:p w:rsidR="003A1979" w:rsidRPr="00304A44" w:rsidRDefault="001070FC" w:rsidP="003A1979">
      <w:pPr>
        <w:spacing w:line="520" w:lineRule="atLeast"/>
        <w:ind w:firstLineChars="200" w:firstLine="560"/>
        <w:outlineLvl w:val="0"/>
        <w:rPr>
          <w:sz w:val="28"/>
          <w:szCs w:val="28"/>
        </w:rPr>
      </w:pPr>
      <w:r>
        <w:rPr>
          <w:rFonts w:hint="eastAsia"/>
          <w:sz w:val="28"/>
          <w:szCs w:val="28"/>
        </w:rPr>
        <w:t>4</w:t>
      </w:r>
      <w:r>
        <w:rPr>
          <w:rFonts w:hint="eastAsia"/>
          <w:sz w:val="28"/>
          <w:szCs w:val="28"/>
        </w:rPr>
        <w:t>、</w:t>
      </w:r>
      <w:r w:rsidR="003A1979" w:rsidRPr="00304A44">
        <w:rPr>
          <w:rFonts w:hint="eastAsia"/>
          <w:sz w:val="28"/>
          <w:szCs w:val="28"/>
        </w:rPr>
        <w:t>对于债务人车辆。最直接的办法是向车管所查询，并结合破</w:t>
      </w:r>
      <w:r w:rsidR="003A1979" w:rsidRPr="00304A44">
        <w:rPr>
          <w:rFonts w:hint="eastAsia"/>
          <w:sz w:val="28"/>
          <w:szCs w:val="28"/>
        </w:rPr>
        <w:lastRenderedPageBreak/>
        <w:t>产企业账面情况予以核实。需要关注的是，在被宣告破产前，由于各种原因，破产企业的一些车辆往往不在有效控制之下，如因欠款被债权人强行抵债、被留置、被对个别债权人恶意清偿等，这就需要管理人通过向车辆登记部门取得破产企业的现有车辆信息及车辆权属变动信息，向破产企业的车辆管理人员了解车辆的维修、保养情况和使用情况，查阅财务账面是否有处置车辆的财务处理等，以调查上述失去有效控制的车辆信息，并通过法定程序予以追回，列入债务人财产。</w:t>
      </w:r>
    </w:p>
    <w:p w:rsidR="003A1979" w:rsidRPr="00304A44" w:rsidRDefault="001070FC" w:rsidP="003A1979">
      <w:pPr>
        <w:spacing w:line="520" w:lineRule="atLeast"/>
        <w:ind w:firstLineChars="200" w:firstLine="560"/>
        <w:outlineLvl w:val="0"/>
        <w:rPr>
          <w:sz w:val="28"/>
          <w:szCs w:val="28"/>
        </w:rPr>
      </w:pPr>
      <w:r>
        <w:rPr>
          <w:rFonts w:hint="eastAsia"/>
          <w:sz w:val="28"/>
          <w:szCs w:val="28"/>
        </w:rPr>
        <w:t>5</w:t>
      </w:r>
      <w:r>
        <w:rPr>
          <w:rFonts w:hint="eastAsia"/>
          <w:sz w:val="28"/>
          <w:szCs w:val="28"/>
        </w:rPr>
        <w:t>、</w:t>
      </w:r>
      <w:r w:rsidR="003A1979" w:rsidRPr="00304A44">
        <w:rPr>
          <w:rFonts w:hint="eastAsia"/>
          <w:sz w:val="28"/>
          <w:szCs w:val="28"/>
        </w:rPr>
        <w:t>企业往来款项的调查</w:t>
      </w:r>
    </w:p>
    <w:p w:rsidR="001070FC" w:rsidRDefault="001070FC" w:rsidP="003A1979">
      <w:pPr>
        <w:spacing w:line="520" w:lineRule="atLeast"/>
        <w:ind w:firstLineChars="200" w:firstLine="560"/>
        <w:outlineLvl w:val="0"/>
        <w:rPr>
          <w:sz w:val="28"/>
          <w:szCs w:val="28"/>
        </w:rPr>
      </w:pPr>
      <w:r>
        <w:rPr>
          <w:rFonts w:hint="eastAsia"/>
          <w:sz w:val="28"/>
          <w:szCs w:val="28"/>
        </w:rPr>
        <w:t>破</w:t>
      </w:r>
      <w:r w:rsidR="003A1979" w:rsidRPr="00304A44">
        <w:rPr>
          <w:rFonts w:hint="eastAsia"/>
          <w:sz w:val="28"/>
          <w:szCs w:val="28"/>
        </w:rPr>
        <w:t>产企业账面记录的债权，一般的调查方法为详细审核账面债权形成的原因、性质和种类，审查合同或协议、通过寄发催收通知函进行核对。在债权调查中有两种特殊情况：</w:t>
      </w:r>
    </w:p>
    <w:p w:rsidR="001070FC" w:rsidRDefault="001070FC" w:rsidP="003A1979">
      <w:pPr>
        <w:spacing w:line="520" w:lineRule="atLeast"/>
        <w:ind w:firstLineChars="200" w:firstLine="560"/>
        <w:outlineLvl w:val="0"/>
        <w:rPr>
          <w:sz w:val="28"/>
          <w:szCs w:val="28"/>
        </w:rPr>
      </w:pPr>
      <w:r>
        <w:rPr>
          <w:rFonts w:hint="eastAsia"/>
          <w:sz w:val="28"/>
          <w:szCs w:val="28"/>
        </w:rPr>
        <w:t>（</w:t>
      </w:r>
      <w:r>
        <w:rPr>
          <w:rFonts w:hint="eastAsia"/>
          <w:sz w:val="28"/>
          <w:szCs w:val="28"/>
        </w:rPr>
        <w:t>1</w:t>
      </w:r>
      <w:r>
        <w:rPr>
          <w:rFonts w:hint="eastAsia"/>
          <w:sz w:val="28"/>
          <w:szCs w:val="28"/>
        </w:rPr>
        <w:t>）</w:t>
      </w:r>
      <w:r w:rsidR="003A1979" w:rsidRPr="00304A44">
        <w:rPr>
          <w:rFonts w:hint="eastAsia"/>
          <w:sz w:val="28"/>
          <w:szCs w:val="28"/>
        </w:rPr>
        <w:t>同一当事人在破产企业账面既有应收款项挂账，又有应付款项挂账。对于这种情况，常应将款项形成过程明细列出，逐一分析是否为简单会计科目差错导致的两边挂账或是确实属于性质和种类不同的款项，对于无充分证据进行调整</w:t>
      </w:r>
      <w:r w:rsidR="00693F5C">
        <w:rPr>
          <w:rFonts w:hint="eastAsia"/>
          <w:sz w:val="28"/>
          <w:szCs w:val="28"/>
        </w:rPr>
        <w:t>的</w:t>
      </w:r>
      <w:r w:rsidR="003A1979" w:rsidRPr="00304A44">
        <w:rPr>
          <w:rFonts w:hint="eastAsia"/>
          <w:sz w:val="28"/>
          <w:szCs w:val="28"/>
        </w:rPr>
        <w:t>事项应保留双边挂账，由债权人根据破产法规定的</w:t>
      </w:r>
      <w:r w:rsidR="00693F5C">
        <w:rPr>
          <w:rFonts w:hint="eastAsia"/>
          <w:sz w:val="28"/>
          <w:szCs w:val="28"/>
        </w:rPr>
        <w:t>规定</w:t>
      </w:r>
      <w:r w:rsidR="003A1979" w:rsidRPr="00304A44">
        <w:rPr>
          <w:rFonts w:hint="eastAsia"/>
          <w:sz w:val="28"/>
          <w:szCs w:val="28"/>
        </w:rPr>
        <w:t>行使相应的抵销权。</w:t>
      </w:r>
    </w:p>
    <w:p w:rsidR="003A1979" w:rsidRPr="00304A44" w:rsidRDefault="001070FC" w:rsidP="003A1979">
      <w:pPr>
        <w:spacing w:line="520" w:lineRule="atLeast"/>
        <w:ind w:firstLineChars="200" w:firstLine="560"/>
        <w:outlineLvl w:val="0"/>
        <w:rPr>
          <w:sz w:val="28"/>
          <w:szCs w:val="28"/>
        </w:rPr>
      </w:pPr>
      <w:r>
        <w:rPr>
          <w:rFonts w:hint="eastAsia"/>
          <w:sz w:val="28"/>
          <w:szCs w:val="28"/>
        </w:rPr>
        <w:t>（</w:t>
      </w:r>
      <w:r>
        <w:rPr>
          <w:rFonts w:hint="eastAsia"/>
          <w:sz w:val="28"/>
          <w:szCs w:val="28"/>
        </w:rPr>
        <w:t>2</w:t>
      </w:r>
      <w:r>
        <w:rPr>
          <w:rFonts w:hint="eastAsia"/>
          <w:sz w:val="28"/>
          <w:szCs w:val="28"/>
        </w:rPr>
        <w:t>）</w:t>
      </w:r>
      <w:r w:rsidR="003A1979" w:rsidRPr="00304A44">
        <w:rPr>
          <w:rFonts w:hint="eastAsia"/>
          <w:sz w:val="28"/>
          <w:szCs w:val="28"/>
        </w:rPr>
        <w:t>基于担保追偿权、表见代理追偿权所享有的债权。管理人应首先识别破产企业是否存在该两项追偿权引起的债权，一般通过查阅破</w:t>
      </w:r>
      <w:r>
        <w:rPr>
          <w:rFonts w:hint="eastAsia"/>
          <w:sz w:val="28"/>
          <w:szCs w:val="28"/>
        </w:rPr>
        <w:t>产企业的</w:t>
      </w:r>
      <w:r w:rsidR="003A1979" w:rsidRPr="00304A44">
        <w:rPr>
          <w:rFonts w:hint="eastAsia"/>
          <w:sz w:val="28"/>
          <w:szCs w:val="28"/>
        </w:rPr>
        <w:t>合同和法律文书予以调查，其次还应根据《物权法》、《担保法》、《合同法》等法律规范予以认定应行使的追偿权数额，追偿获得的财产归入债务人财产。</w:t>
      </w:r>
    </w:p>
    <w:p w:rsidR="000255CA" w:rsidRPr="00304A44" w:rsidRDefault="000255CA" w:rsidP="003A1979">
      <w:pPr>
        <w:spacing w:line="520" w:lineRule="atLeast"/>
        <w:ind w:firstLineChars="200" w:firstLine="560"/>
        <w:outlineLvl w:val="0"/>
        <w:rPr>
          <w:sz w:val="28"/>
          <w:szCs w:val="28"/>
        </w:rPr>
      </w:pPr>
      <w:r w:rsidRPr="00304A44">
        <w:rPr>
          <w:rFonts w:hint="eastAsia"/>
          <w:sz w:val="28"/>
          <w:szCs w:val="28"/>
        </w:rPr>
        <w:t>企业账面未记录的应收款项的调查，难度较大，线索主要</w:t>
      </w:r>
      <w:r w:rsidR="00693F5C">
        <w:rPr>
          <w:rFonts w:hint="eastAsia"/>
          <w:sz w:val="28"/>
          <w:szCs w:val="28"/>
        </w:rPr>
        <w:t>是</w:t>
      </w:r>
      <w:r w:rsidRPr="00304A44">
        <w:rPr>
          <w:rFonts w:hint="eastAsia"/>
          <w:sz w:val="28"/>
          <w:szCs w:val="28"/>
        </w:rPr>
        <w:t>管理</w:t>
      </w:r>
      <w:r w:rsidRPr="00304A44">
        <w:rPr>
          <w:rFonts w:hint="eastAsia"/>
          <w:sz w:val="28"/>
          <w:szCs w:val="28"/>
        </w:rPr>
        <w:lastRenderedPageBreak/>
        <w:t>人在其他资产调查基础上发现的</w:t>
      </w:r>
      <w:r w:rsidR="00693F5C">
        <w:rPr>
          <w:rFonts w:hint="eastAsia"/>
          <w:sz w:val="28"/>
          <w:szCs w:val="28"/>
        </w:rPr>
        <w:t>以及</w:t>
      </w:r>
      <w:r w:rsidRPr="00304A44">
        <w:rPr>
          <w:rFonts w:hint="eastAsia"/>
          <w:sz w:val="28"/>
          <w:szCs w:val="28"/>
        </w:rPr>
        <w:t>与管理人员交谈中发现的线索。管理人通过购销合同的审查、企业的发货记录，固定资产的租赁合同</w:t>
      </w:r>
      <w:r w:rsidR="00304A44" w:rsidRPr="00304A44">
        <w:rPr>
          <w:rFonts w:hint="eastAsia"/>
          <w:sz w:val="28"/>
          <w:szCs w:val="28"/>
        </w:rPr>
        <w:t>、企业对外的诉讼相关事项深入调查中发现</w:t>
      </w:r>
      <w:r w:rsidR="00693F5C">
        <w:rPr>
          <w:rFonts w:hint="eastAsia"/>
          <w:sz w:val="28"/>
          <w:szCs w:val="28"/>
        </w:rPr>
        <w:t>的线索</w:t>
      </w:r>
      <w:r w:rsidR="00304A44" w:rsidRPr="00304A44">
        <w:rPr>
          <w:rFonts w:hint="eastAsia"/>
          <w:sz w:val="28"/>
          <w:szCs w:val="28"/>
        </w:rPr>
        <w:t>，也包括企业的对外担保产生的未入账债权等各种情况。发现账外应收款项，管理人应及时保全证</w:t>
      </w:r>
      <w:r w:rsidR="00304A44" w:rsidRPr="00BF3D35">
        <w:rPr>
          <w:rFonts w:hint="eastAsia"/>
          <w:sz w:val="28"/>
          <w:szCs w:val="28"/>
        </w:rPr>
        <w:t>据，纳入债务人资产</w:t>
      </w:r>
      <w:r w:rsidR="00693F5C" w:rsidRPr="00BF3D35">
        <w:rPr>
          <w:rFonts w:hint="eastAsia"/>
          <w:sz w:val="28"/>
          <w:szCs w:val="28"/>
        </w:rPr>
        <w:t>并</w:t>
      </w:r>
      <w:r w:rsidR="00304A44" w:rsidRPr="00BF3D35">
        <w:rPr>
          <w:rFonts w:hint="eastAsia"/>
          <w:sz w:val="28"/>
          <w:szCs w:val="28"/>
        </w:rPr>
        <w:t>及时催收。</w:t>
      </w:r>
    </w:p>
    <w:p w:rsidR="007916AE" w:rsidRPr="00304A44" w:rsidRDefault="007916AE" w:rsidP="007916AE">
      <w:pPr>
        <w:spacing w:line="520" w:lineRule="atLeast"/>
        <w:ind w:firstLineChars="200" w:firstLine="560"/>
        <w:outlineLvl w:val="0"/>
        <w:rPr>
          <w:sz w:val="28"/>
          <w:szCs w:val="28"/>
        </w:rPr>
      </w:pPr>
      <w:r>
        <w:rPr>
          <w:rFonts w:hint="eastAsia"/>
          <w:sz w:val="28"/>
          <w:szCs w:val="28"/>
        </w:rPr>
        <w:t>6</w:t>
      </w:r>
      <w:r>
        <w:rPr>
          <w:rFonts w:hint="eastAsia"/>
          <w:sz w:val="28"/>
          <w:szCs w:val="28"/>
        </w:rPr>
        <w:t>、</w:t>
      </w:r>
      <w:r w:rsidRPr="00304A44">
        <w:rPr>
          <w:rFonts w:hint="eastAsia"/>
          <w:sz w:val="28"/>
          <w:szCs w:val="28"/>
        </w:rPr>
        <w:t>对于债务人非实物形态资产。主要包括股权</w:t>
      </w:r>
      <w:r w:rsidRPr="00304A44">
        <w:rPr>
          <w:rFonts w:hint="eastAsia"/>
          <w:sz w:val="28"/>
          <w:szCs w:val="28"/>
        </w:rPr>
        <w:t>-</w:t>
      </w:r>
      <w:r w:rsidRPr="00304A44">
        <w:rPr>
          <w:rFonts w:hint="eastAsia"/>
          <w:sz w:val="28"/>
          <w:szCs w:val="28"/>
        </w:rPr>
        <w:t>短期、长期股权投资、知识产权、用益物权</w:t>
      </w:r>
      <w:r w:rsidRPr="00304A44">
        <w:rPr>
          <w:rFonts w:hint="eastAsia"/>
          <w:sz w:val="28"/>
          <w:szCs w:val="28"/>
        </w:rPr>
        <w:t>-</w:t>
      </w:r>
      <w:r w:rsidRPr="00304A44">
        <w:rPr>
          <w:rFonts w:hint="eastAsia"/>
          <w:sz w:val="28"/>
          <w:szCs w:val="28"/>
        </w:rPr>
        <w:t>无形资产。</w:t>
      </w:r>
      <w:r>
        <w:rPr>
          <w:rFonts w:hint="eastAsia"/>
          <w:sz w:val="28"/>
          <w:szCs w:val="28"/>
        </w:rPr>
        <w:t>主要有以下几种</w:t>
      </w:r>
      <w:r w:rsidRPr="00304A44">
        <w:rPr>
          <w:rFonts w:hint="eastAsia"/>
          <w:sz w:val="28"/>
          <w:szCs w:val="28"/>
        </w:rPr>
        <w:t>：</w:t>
      </w:r>
    </w:p>
    <w:p w:rsidR="00640A77" w:rsidRDefault="007916AE" w:rsidP="007916AE">
      <w:pPr>
        <w:spacing w:line="520" w:lineRule="atLeast"/>
        <w:ind w:firstLineChars="200" w:firstLine="560"/>
        <w:outlineLvl w:val="0"/>
        <w:rPr>
          <w:sz w:val="28"/>
          <w:szCs w:val="28"/>
        </w:rPr>
      </w:pPr>
      <w:r>
        <w:rPr>
          <w:rFonts w:hint="eastAsia"/>
          <w:sz w:val="28"/>
          <w:szCs w:val="28"/>
        </w:rPr>
        <w:t>（</w:t>
      </w:r>
      <w:r>
        <w:rPr>
          <w:rFonts w:hint="eastAsia"/>
          <w:sz w:val="28"/>
          <w:szCs w:val="28"/>
        </w:rPr>
        <w:t>1</w:t>
      </w:r>
      <w:r>
        <w:rPr>
          <w:rFonts w:hint="eastAsia"/>
          <w:sz w:val="28"/>
          <w:szCs w:val="28"/>
        </w:rPr>
        <w:t>）</w:t>
      </w:r>
      <w:r w:rsidRPr="00304A44">
        <w:rPr>
          <w:rFonts w:hint="eastAsia"/>
          <w:sz w:val="28"/>
          <w:szCs w:val="28"/>
        </w:rPr>
        <w:t>对于</w:t>
      </w:r>
      <w:r w:rsidR="00640A77">
        <w:rPr>
          <w:rFonts w:hint="eastAsia"/>
          <w:sz w:val="28"/>
          <w:szCs w:val="28"/>
        </w:rPr>
        <w:t>交易性金融资产、</w:t>
      </w:r>
      <w:r w:rsidRPr="00304A44">
        <w:rPr>
          <w:rFonts w:hint="eastAsia"/>
          <w:sz w:val="28"/>
          <w:szCs w:val="28"/>
        </w:rPr>
        <w:t>股权</w:t>
      </w:r>
      <w:r w:rsidR="00640A77">
        <w:rPr>
          <w:rFonts w:hint="eastAsia"/>
          <w:sz w:val="28"/>
          <w:szCs w:val="28"/>
        </w:rPr>
        <w:t>投资。交易性金融资产</w:t>
      </w:r>
      <w:r w:rsidR="00453168">
        <w:rPr>
          <w:rFonts w:hint="eastAsia"/>
          <w:sz w:val="28"/>
          <w:szCs w:val="28"/>
        </w:rPr>
        <w:t>的调查是以账面记录为基础</w:t>
      </w:r>
      <w:r w:rsidRPr="00304A44">
        <w:rPr>
          <w:rFonts w:hint="eastAsia"/>
          <w:sz w:val="28"/>
          <w:szCs w:val="28"/>
        </w:rPr>
        <w:t>、</w:t>
      </w:r>
      <w:r w:rsidR="00453168">
        <w:rPr>
          <w:rFonts w:hint="eastAsia"/>
          <w:sz w:val="28"/>
          <w:szCs w:val="28"/>
        </w:rPr>
        <w:t>通过</w:t>
      </w:r>
      <w:r w:rsidRPr="00304A44">
        <w:rPr>
          <w:rFonts w:hint="eastAsia"/>
          <w:sz w:val="28"/>
          <w:szCs w:val="28"/>
        </w:rPr>
        <w:t>查阅投资合同或协议、到证券</w:t>
      </w:r>
      <w:r w:rsidR="00453168">
        <w:rPr>
          <w:rFonts w:hint="eastAsia"/>
          <w:sz w:val="28"/>
          <w:szCs w:val="28"/>
        </w:rPr>
        <w:t>公司调取</w:t>
      </w:r>
      <w:r w:rsidRPr="00304A44">
        <w:rPr>
          <w:rFonts w:hint="eastAsia"/>
          <w:sz w:val="28"/>
          <w:szCs w:val="28"/>
        </w:rPr>
        <w:t>开户</w:t>
      </w:r>
      <w:r w:rsidR="00453168">
        <w:rPr>
          <w:rFonts w:hint="eastAsia"/>
          <w:sz w:val="28"/>
          <w:szCs w:val="28"/>
        </w:rPr>
        <w:t>、</w:t>
      </w:r>
      <w:r w:rsidRPr="00304A44">
        <w:rPr>
          <w:rFonts w:hint="eastAsia"/>
          <w:sz w:val="28"/>
          <w:szCs w:val="28"/>
        </w:rPr>
        <w:t>交易</w:t>
      </w:r>
      <w:r w:rsidR="00453168">
        <w:rPr>
          <w:rFonts w:hint="eastAsia"/>
          <w:sz w:val="28"/>
          <w:szCs w:val="28"/>
        </w:rPr>
        <w:t>记录确定投资金额</w:t>
      </w:r>
      <w:r w:rsidRPr="00304A44">
        <w:rPr>
          <w:rFonts w:hint="eastAsia"/>
          <w:sz w:val="28"/>
          <w:szCs w:val="28"/>
        </w:rPr>
        <w:t>。长期股权投资，主要通过审查股权投资协议、</w:t>
      </w:r>
      <w:r w:rsidR="00453168">
        <w:rPr>
          <w:rFonts w:hint="eastAsia"/>
          <w:sz w:val="28"/>
          <w:szCs w:val="28"/>
        </w:rPr>
        <w:t>调</w:t>
      </w:r>
      <w:r w:rsidRPr="00304A44">
        <w:rPr>
          <w:rFonts w:hint="eastAsia"/>
          <w:sz w:val="28"/>
          <w:szCs w:val="28"/>
        </w:rPr>
        <w:t>取被投资企业的工商登记档案、向被投资企业发函取证</w:t>
      </w:r>
      <w:r w:rsidR="00640A77">
        <w:rPr>
          <w:rFonts w:hint="eastAsia"/>
          <w:sz w:val="28"/>
          <w:szCs w:val="28"/>
        </w:rPr>
        <w:t>、</w:t>
      </w:r>
      <w:r w:rsidRPr="00304A44">
        <w:rPr>
          <w:rFonts w:hint="eastAsia"/>
          <w:sz w:val="28"/>
          <w:szCs w:val="28"/>
        </w:rPr>
        <w:t>到被投资企业进行实地勘察的办法予以调查</w:t>
      </w:r>
      <w:r w:rsidR="00453168">
        <w:rPr>
          <w:rFonts w:hint="eastAsia"/>
          <w:sz w:val="28"/>
          <w:szCs w:val="28"/>
        </w:rPr>
        <w:t>，</w:t>
      </w:r>
      <w:r w:rsidR="00640A77">
        <w:rPr>
          <w:rFonts w:hint="eastAsia"/>
          <w:sz w:val="28"/>
          <w:szCs w:val="28"/>
        </w:rPr>
        <w:t>以公允价确定</w:t>
      </w:r>
      <w:r w:rsidRPr="00304A44">
        <w:rPr>
          <w:rFonts w:hint="eastAsia"/>
          <w:sz w:val="28"/>
          <w:szCs w:val="28"/>
        </w:rPr>
        <w:t>股权价值</w:t>
      </w:r>
      <w:r w:rsidR="00453168">
        <w:rPr>
          <w:rFonts w:hint="eastAsia"/>
          <w:sz w:val="28"/>
          <w:szCs w:val="28"/>
        </w:rPr>
        <w:t>。</w:t>
      </w:r>
    </w:p>
    <w:p w:rsidR="007916AE" w:rsidRDefault="007916AE" w:rsidP="007916AE">
      <w:pPr>
        <w:spacing w:line="520" w:lineRule="atLeast"/>
        <w:ind w:firstLineChars="200" w:firstLine="560"/>
        <w:outlineLvl w:val="0"/>
        <w:rPr>
          <w:sz w:val="28"/>
          <w:szCs w:val="28"/>
        </w:rPr>
      </w:pPr>
      <w:r>
        <w:rPr>
          <w:rFonts w:hint="eastAsia"/>
          <w:sz w:val="28"/>
          <w:szCs w:val="28"/>
        </w:rPr>
        <w:t>（</w:t>
      </w:r>
      <w:r>
        <w:rPr>
          <w:rFonts w:hint="eastAsia"/>
          <w:sz w:val="28"/>
          <w:szCs w:val="28"/>
        </w:rPr>
        <w:t>2</w:t>
      </w:r>
      <w:r>
        <w:rPr>
          <w:rFonts w:hint="eastAsia"/>
          <w:sz w:val="28"/>
          <w:szCs w:val="28"/>
        </w:rPr>
        <w:t>）</w:t>
      </w:r>
      <w:r w:rsidRPr="00304A44">
        <w:rPr>
          <w:rFonts w:hint="eastAsia"/>
          <w:sz w:val="28"/>
          <w:szCs w:val="28"/>
        </w:rPr>
        <w:t>对于知识产权，主要包括商标权、专利权等</w:t>
      </w:r>
      <w:r>
        <w:rPr>
          <w:rFonts w:hint="eastAsia"/>
          <w:sz w:val="28"/>
          <w:szCs w:val="28"/>
        </w:rPr>
        <w:t>。</w:t>
      </w:r>
      <w:r w:rsidRPr="00304A44">
        <w:rPr>
          <w:rFonts w:hint="eastAsia"/>
          <w:sz w:val="28"/>
          <w:szCs w:val="28"/>
        </w:rPr>
        <w:t>商标权和专利权的调查，主要通过查阅债务人的相关证书，向国家专利局等管理部门</w:t>
      </w:r>
      <w:r>
        <w:rPr>
          <w:rFonts w:hint="eastAsia"/>
          <w:sz w:val="28"/>
          <w:szCs w:val="28"/>
        </w:rPr>
        <w:t>查询</w:t>
      </w:r>
      <w:r w:rsidRPr="00304A44">
        <w:rPr>
          <w:rFonts w:hint="eastAsia"/>
          <w:sz w:val="28"/>
          <w:szCs w:val="28"/>
        </w:rPr>
        <w:t>予以核实。形成知识产权的支出在财务账面通常计入无形资产科目，</w:t>
      </w:r>
      <w:r w:rsidR="00640A77">
        <w:rPr>
          <w:rFonts w:hint="eastAsia"/>
          <w:sz w:val="28"/>
          <w:szCs w:val="28"/>
        </w:rPr>
        <w:t>也</w:t>
      </w:r>
      <w:r w:rsidRPr="00304A44">
        <w:rPr>
          <w:rFonts w:hint="eastAsia"/>
          <w:sz w:val="28"/>
          <w:szCs w:val="28"/>
        </w:rPr>
        <w:t>有些直接以费用的形式列支，在破产程序中往往会忽视甚至遗漏。管理人对知识产权的调查，首先应对已经入账的无形资产权利证书、批文等进行审核，其次应通过查阅账面专利认定费、复审费、研发费等支出来进行排查，避免债务人无形资产的隐形流失</w:t>
      </w:r>
      <w:r w:rsidR="005B5C40">
        <w:rPr>
          <w:rFonts w:hint="eastAsia"/>
          <w:sz w:val="28"/>
          <w:szCs w:val="28"/>
        </w:rPr>
        <w:t>，发现将要到期的无形资产，根据无形资产的内在价值确定是否续期。</w:t>
      </w:r>
    </w:p>
    <w:p w:rsidR="007916AE" w:rsidRPr="00BD68AE" w:rsidRDefault="007916AE" w:rsidP="007916AE">
      <w:pPr>
        <w:spacing w:line="520" w:lineRule="atLeast"/>
        <w:ind w:firstLineChars="200" w:firstLine="560"/>
        <w:outlineLvl w:val="0"/>
        <w:rPr>
          <w:sz w:val="28"/>
          <w:szCs w:val="28"/>
        </w:rPr>
      </w:pPr>
      <w:r>
        <w:rPr>
          <w:rFonts w:hint="eastAsia"/>
          <w:sz w:val="28"/>
          <w:szCs w:val="28"/>
        </w:rPr>
        <w:t>（</w:t>
      </w:r>
      <w:r>
        <w:rPr>
          <w:rFonts w:hint="eastAsia"/>
          <w:sz w:val="28"/>
          <w:szCs w:val="28"/>
        </w:rPr>
        <w:t>3</w:t>
      </w:r>
      <w:r>
        <w:rPr>
          <w:rFonts w:hint="eastAsia"/>
          <w:sz w:val="28"/>
          <w:szCs w:val="28"/>
        </w:rPr>
        <w:t>）</w:t>
      </w:r>
      <w:r w:rsidRPr="00BD68AE">
        <w:rPr>
          <w:rFonts w:hint="eastAsia"/>
          <w:sz w:val="28"/>
          <w:szCs w:val="28"/>
        </w:rPr>
        <w:t>对于用益物权，用益物权是指债务人依法对他人之物在一定范围内使用、收益的定限物权。在破产案件实践中，债务人享有的</w:t>
      </w:r>
      <w:r w:rsidRPr="00BD68AE">
        <w:rPr>
          <w:rFonts w:hint="eastAsia"/>
          <w:sz w:val="28"/>
          <w:szCs w:val="28"/>
        </w:rPr>
        <w:lastRenderedPageBreak/>
        <w:t>用益物权主要为土地使用权。在进行调查时应充分关注土地使用权的取得方式，对于有偿出让所得的，可以根据付款凭证、合同、协议和产权证书等予以核实；对于无偿划拨取得的，在企业破产时，政府可以收回并依法处置</w:t>
      </w:r>
      <w:r>
        <w:rPr>
          <w:rFonts w:hint="eastAsia"/>
          <w:sz w:val="28"/>
          <w:szCs w:val="28"/>
        </w:rPr>
        <w:t>。</w:t>
      </w:r>
      <w:r w:rsidRPr="00BD68AE">
        <w:rPr>
          <w:rFonts w:hint="eastAsia"/>
          <w:sz w:val="28"/>
          <w:szCs w:val="28"/>
        </w:rPr>
        <w:t>原则上不属于破产财产，但在实际处置中还必须考</w:t>
      </w:r>
      <w:r>
        <w:rPr>
          <w:rFonts w:hint="eastAsia"/>
          <w:sz w:val="28"/>
          <w:szCs w:val="28"/>
        </w:rPr>
        <w:t>虑</w:t>
      </w:r>
      <w:r w:rsidRPr="00BD68AE">
        <w:rPr>
          <w:rFonts w:hint="eastAsia"/>
          <w:sz w:val="28"/>
          <w:szCs w:val="28"/>
        </w:rPr>
        <w:t>到一些特殊情况，如列入全国企业兼并破产和职工再就业工作计划的国有工业企业破产，适用《关于在若干城市试行国有企业破产有关问题的通知》等政策的，则应列入债务人财产</w:t>
      </w:r>
      <w:r>
        <w:rPr>
          <w:rFonts w:hint="eastAsia"/>
          <w:sz w:val="28"/>
          <w:szCs w:val="28"/>
        </w:rPr>
        <w:t>；</w:t>
      </w:r>
      <w:r w:rsidRPr="00BD68AE">
        <w:rPr>
          <w:rFonts w:hint="eastAsia"/>
          <w:sz w:val="28"/>
          <w:szCs w:val="28"/>
        </w:rPr>
        <w:t>若未列入上述计划，且其划拨土地使用权已作为破产企业注册资金的，政府应将收回土地使用权而减少的注册资金部分予以补足，补足部分注册资金应列入债务人财产。</w:t>
      </w:r>
    </w:p>
    <w:p w:rsidR="007916AE" w:rsidRPr="00A676E4" w:rsidRDefault="007916AE" w:rsidP="007916AE">
      <w:pPr>
        <w:spacing w:line="520" w:lineRule="atLeast"/>
        <w:ind w:firstLineChars="200" w:firstLine="562"/>
        <w:outlineLvl w:val="0"/>
        <w:rPr>
          <w:b/>
          <w:sz w:val="28"/>
          <w:szCs w:val="28"/>
        </w:rPr>
      </w:pPr>
      <w:r w:rsidRPr="00A676E4">
        <w:rPr>
          <w:rFonts w:hint="eastAsia"/>
          <w:b/>
          <w:sz w:val="28"/>
          <w:szCs w:val="28"/>
        </w:rPr>
        <w:t>三、对其他财产权利的特殊考虑</w:t>
      </w:r>
    </w:p>
    <w:p w:rsidR="007916AE" w:rsidRPr="00BD68AE" w:rsidRDefault="007916AE" w:rsidP="007916AE">
      <w:pPr>
        <w:spacing w:line="520" w:lineRule="atLeast"/>
        <w:ind w:firstLineChars="200" w:firstLine="560"/>
        <w:outlineLvl w:val="0"/>
        <w:rPr>
          <w:sz w:val="28"/>
          <w:szCs w:val="28"/>
        </w:rPr>
      </w:pPr>
      <w:r>
        <w:rPr>
          <w:rFonts w:hint="eastAsia"/>
          <w:sz w:val="28"/>
          <w:szCs w:val="28"/>
        </w:rPr>
        <w:t>1</w:t>
      </w:r>
      <w:r>
        <w:rPr>
          <w:rFonts w:hint="eastAsia"/>
          <w:sz w:val="28"/>
          <w:szCs w:val="28"/>
        </w:rPr>
        <w:t>、</w:t>
      </w:r>
      <w:r w:rsidRPr="00BD68AE">
        <w:rPr>
          <w:rFonts w:hint="eastAsia"/>
          <w:sz w:val="28"/>
          <w:szCs w:val="28"/>
        </w:rPr>
        <w:t>排污权作为一种财产权，也是债务人的一种财产权利。管理人可以通过查阅债务人的排污许可证，并向环保部门查询相关信息的方式进行调查，同时应关注债务人的排污权是否存在抵押登记的情形及其价值的实现方式，所得收益应列入债务人财产。</w:t>
      </w:r>
    </w:p>
    <w:p w:rsidR="007916AE" w:rsidRPr="00BD68AE" w:rsidRDefault="007916AE" w:rsidP="007916AE">
      <w:pPr>
        <w:spacing w:line="520" w:lineRule="atLeast"/>
        <w:ind w:firstLineChars="200" w:firstLine="560"/>
        <w:outlineLvl w:val="0"/>
        <w:rPr>
          <w:sz w:val="28"/>
          <w:szCs w:val="28"/>
        </w:rPr>
      </w:pPr>
      <w:r>
        <w:rPr>
          <w:rFonts w:hint="eastAsia"/>
          <w:sz w:val="28"/>
          <w:szCs w:val="28"/>
        </w:rPr>
        <w:t>2</w:t>
      </w:r>
      <w:r>
        <w:rPr>
          <w:rFonts w:hint="eastAsia"/>
          <w:sz w:val="28"/>
          <w:szCs w:val="28"/>
        </w:rPr>
        <w:t>、</w:t>
      </w:r>
      <w:r w:rsidRPr="00BD68AE">
        <w:rPr>
          <w:rFonts w:hint="eastAsia"/>
          <w:sz w:val="28"/>
          <w:szCs w:val="28"/>
        </w:rPr>
        <w:t>增值税进项留抵税额作为债务人掌握的一项经济资源也应作为债务人的一种财产性权利。尤其在破产重整案件中，进项税留抵额是一项重要的重整资源，会直接引起重整方重整对价的增加，从而有效提高债权人的受偿率，保障债权人的利益。</w:t>
      </w:r>
    </w:p>
    <w:p w:rsidR="007916AE" w:rsidRDefault="007916AE" w:rsidP="007916AE">
      <w:pPr>
        <w:spacing w:line="520" w:lineRule="atLeast"/>
        <w:ind w:firstLineChars="200" w:firstLine="560"/>
        <w:outlineLvl w:val="0"/>
        <w:rPr>
          <w:sz w:val="28"/>
          <w:szCs w:val="28"/>
        </w:rPr>
      </w:pPr>
      <w:r>
        <w:rPr>
          <w:rFonts w:hint="eastAsia"/>
          <w:sz w:val="28"/>
          <w:szCs w:val="28"/>
        </w:rPr>
        <w:t>3</w:t>
      </w:r>
      <w:r>
        <w:rPr>
          <w:rFonts w:hint="eastAsia"/>
          <w:sz w:val="28"/>
          <w:szCs w:val="28"/>
        </w:rPr>
        <w:t>、</w:t>
      </w:r>
      <w:r w:rsidRPr="00BD68AE">
        <w:rPr>
          <w:rFonts w:hint="eastAsia"/>
          <w:sz w:val="28"/>
          <w:szCs w:val="28"/>
        </w:rPr>
        <w:t>已支付的长期租赁费、装修费、软件使用费等，在破产企业账面一般作为长期待摊费用挂账。该类支出为破产企业的资本性支出，能给企业带来预期收益或减少成本费用。破产企业可能存在已支付但</w:t>
      </w:r>
      <w:r w:rsidRPr="00BD68AE">
        <w:rPr>
          <w:rFonts w:hint="eastAsia"/>
          <w:sz w:val="28"/>
          <w:szCs w:val="28"/>
        </w:rPr>
        <w:lastRenderedPageBreak/>
        <w:t>尚未到期的租赁费或使用费等，</w:t>
      </w:r>
      <w:r>
        <w:rPr>
          <w:rFonts w:hint="eastAsia"/>
          <w:sz w:val="28"/>
          <w:szCs w:val="28"/>
        </w:rPr>
        <w:t>这些费用</w:t>
      </w:r>
      <w:r w:rsidRPr="00BD68AE">
        <w:rPr>
          <w:rFonts w:hint="eastAsia"/>
          <w:sz w:val="28"/>
          <w:szCs w:val="28"/>
        </w:rPr>
        <w:t>无法在企业破产后继续实现效益，但仍然可以通过转租等方式取得一定的收益，所得收益应列入债务人财产。</w:t>
      </w:r>
    </w:p>
    <w:p w:rsidR="007916AE" w:rsidRDefault="007916AE" w:rsidP="007916AE">
      <w:pPr>
        <w:spacing w:line="520" w:lineRule="atLeast"/>
        <w:ind w:firstLineChars="200" w:firstLine="560"/>
        <w:outlineLvl w:val="0"/>
        <w:rPr>
          <w:sz w:val="28"/>
          <w:szCs w:val="28"/>
        </w:rPr>
      </w:pPr>
      <w:r>
        <w:rPr>
          <w:rFonts w:hint="eastAsia"/>
          <w:sz w:val="28"/>
          <w:szCs w:val="28"/>
        </w:rPr>
        <w:t>4</w:t>
      </w:r>
      <w:r>
        <w:rPr>
          <w:rFonts w:hint="eastAsia"/>
          <w:sz w:val="28"/>
          <w:szCs w:val="28"/>
        </w:rPr>
        <w:t>、由于我国目前中小企业财务管理不规范，企业资产往往与股东资产不分，或者界线不清。许多企业的民间借贷</w:t>
      </w:r>
      <w:r w:rsidR="0094698A">
        <w:rPr>
          <w:rFonts w:hint="eastAsia"/>
          <w:sz w:val="28"/>
          <w:szCs w:val="28"/>
        </w:rPr>
        <w:t>收付</w:t>
      </w:r>
      <w:r>
        <w:rPr>
          <w:rFonts w:hint="eastAsia"/>
          <w:sz w:val="28"/>
          <w:szCs w:val="28"/>
        </w:rPr>
        <w:t>都通过个人账户，也存在物资的采购和商品销售</w:t>
      </w:r>
      <w:r w:rsidR="0094698A">
        <w:rPr>
          <w:rFonts w:hint="eastAsia"/>
          <w:sz w:val="28"/>
          <w:szCs w:val="28"/>
        </w:rPr>
        <w:t>收支</w:t>
      </w:r>
      <w:r>
        <w:rPr>
          <w:rFonts w:hint="eastAsia"/>
          <w:sz w:val="28"/>
          <w:szCs w:val="28"/>
        </w:rPr>
        <w:t>通过个人账户，</w:t>
      </w:r>
      <w:r w:rsidR="0094698A">
        <w:rPr>
          <w:rFonts w:hint="eastAsia"/>
          <w:sz w:val="28"/>
          <w:szCs w:val="28"/>
        </w:rPr>
        <w:t>发现</w:t>
      </w:r>
      <w:r>
        <w:rPr>
          <w:rFonts w:hint="eastAsia"/>
          <w:sz w:val="28"/>
          <w:szCs w:val="28"/>
        </w:rPr>
        <w:t>这种情况要求关注股东和管理人员</w:t>
      </w:r>
      <w:r w:rsidR="0094698A">
        <w:rPr>
          <w:rFonts w:hint="eastAsia"/>
          <w:sz w:val="28"/>
          <w:szCs w:val="28"/>
        </w:rPr>
        <w:t>个人账户的收支，</w:t>
      </w:r>
      <w:r>
        <w:rPr>
          <w:rFonts w:hint="eastAsia"/>
          <w:sz w:val="28"/>
          <w:szCs w:val="28"/>
        </w:rPr>
        <w:t>要求当事人打印个人账户的银行流水</w:t>
      </w:r>
      <w:r w:rsidR="0094698A">
        <w:rPr>
          <w:rFonts w:hint="eastAsia"/>
          <w:sz w:val="28"/>
          <w:szCs w:val="28"/>
        </w:rPr>
        <w:t>记录</w:t>
      </w:r>
      <w:r>
        <w:rPr>
          <w:rFonts w:hint="eastAsia"/>
          <w:sz w:val="28"/>
          <w:szCs w:val="28"/>
        </w:rPr>
        <w:t>，整理出用于企业收付的个人账户</w:t>
      </w:r>
      <w:r w:rsidR="0094698A">
        <w:rPr>
          <w:rFonts w:hint="eastAsia"/>
          <w:sz w:val="28"/>
          <w:szCs w:val="28"/>
        </w:rPr>
        <w:t>收支情况</w:t>
      </w:r>
      <w:r>
        <w:rPr>
          <w:rFonts w:hint="eastAsia"/>
          <w:sz w:val="28"/>
          <w:szCs w:val="28"/>
        </w:rPr>
        <w:t>。如果当事人不配合</w:t>
      </w:r>
      <w:r w:rsidR="0094698A">
        <w:rPr>
          <w:rFonts w:hint="eastAsia"/>
          <w:sz w:val="28"/>
          <w:szCs w:val="28"/>
        </w:rPr>
        <w:t>管理人的调查，应</w:t>
      </w:r>
      <w:r>
        <w:rPr>
          <w:rFonts w:hint="eastAsia"/>
          <w:sz w:val="28"/>
          <w:szCs w:val="28"/>
        </w:rPr>
        <w:t>向人民法院申请调查令，</w:t>
      </w:r>
      <w:r w:rsidR="0094698A">
        <w:rPr>
          <w:rFonts w:hint="eastAsia"/>
          <w:sz w:val="28"/>
          <w:szCs w:val="28"/>
        </w:rPr>
        <w:t>调取个人账户的收付记录</w:t>
      </w:r>
      <w:r w:rsidR="00ED0C80">
        <w:rPr>
          <w:rFonts w:hint="eastAsia"/>
          <w:sz w:val="28"/>
          <w:szCs w:val="28"/>
        </w:rPr>
        <w:t>，</w:t>
      </w:r>
      <w:r w:rsidR="00ED0C80" w:rsidRPr="00ED0C80">
        <w:rPr>
          <w:rFonts w:hint="eastAsia"/>
          <w:color w:val="FF0000"/>
          <w:sz w:val="28"/>
          <w:szCs w:val="28"/>
        </w:rPr>
        <w:t>以</w:t>
      </w:r>
      <w:r w:rsidR="0094698A">
        <w:rPr>
          <w:rFonts w:hint="eastAsia"/>
          <w:sz w:val="28"/>
          <w:szCs w:val="28"/>
        </w:rPr>
        <w:t>了解</w:t>
      </w:r>
      <w:r>
        <w:rPr>
          <w:rFonts w:hint="eastAsia"/>
          <w:sz w:val="28"/>
          <w:szCs w:val="28"/>
        </w:rPr>
        <w:t>资金去向，</w:t>
      </w:r>
      <w:r w:rsidR="00ED0C80" w:rsidRPr="00ED0C80">
        <w:rPr>
          <w:rFonts w:hint="eastAsia"/>
          <w:color w:val="FF0000"/>
          <w:sz w:val="28"/>
          <w:szCs w:val="28"/>
        </w:rPr>
        <w:t>追查是否存在</w:t>
      </w:r>
      <w:r>
        <w:rPr>
          <w:rFonts w:hint="eastAsia"/>
          <w:sz w:val="28"/>
          <w:szCs w:val="28"/>
        </w:rPr>
        <w:t>管理人员和股东隐匿和转移破产财产的情况。</w:t>
      </w:r>
    </w:p>
    <w:p w:rsidR="007916AE" w:rsidRPr="0074682D" w:rsidRDefault="007916AE" w:rsidP="007916AE">
      <w:pPr>
        <w:ind w:firstLineChars="200" w:firstLine="562"/>
        <w:rPr>
          <w:b/>
          <w:sz w:val="28"/>
          <w:szCs w:val="28"/>
        </w:rPr>
      </w:pPr>
      <w:r w:rsidRPr="0074682D">
        <w:rPr>
          <w:rFonts w:hint="eastAsia"/>
          <w:b/>
          <w:sz w:val="28"/>
          <w:szCs w:val="28"/>
        </w:rPr>
        <w:t>四、评估师等专家成果的利用</w:t>
      </w:r>
    </w:p>
    <w:p w:rsidR="007916AE" w:rsidRDefault="007916AE" w:rsidP="007916AE">
      <w:pPr>
        <w:ind w:firstLineChars="200" w:firstLine="560"/>
        <w:rPr>
          <w:sz w:val="28"/>
          <w:szCs w:val="28"/>
        </w:rPr>
      </w:pPr>
      <w:r>
        <w:rPr>
          <w:rFonts w:hint="eastAsia"/>
          <w:sz w:val="28"/>
          <w:szCs w:val="28"/>
        </w:rPr>
        <w:t>注册会计师在资产调查过程中应充分了解债务人企业的资产状况和债务人企业市场变现价值，为测算清偿率、制定重整方案提供基础数据。注册会计师由于自身的专业知识的限制及当地法院的规定需要聘请第三方评估机构出具资产评估报告。根据浙江省目前的情况，选择资产评估机构的范围是所在地法院资产评估中介机构库里的单位。评估机构选择方法由法院主持的摇号或经法院批准由管理人自行组织邀请招标方式确定。由于各市地评估机构规模不同，专业水平不齐，管理人应当向法院提出选聘管理人的意见和建议，对于规模较大、公司结构复杂的企业整体评估或特殊设备的评估建议法院选择专业强、信誉比较好的资产评估机构。对于破产重整企业，在委托评估时，</w:t>
      </w:r>
      <w:r>
        <w:rPr>
          <w:rFonts w:hint="eastAsia"/>
          <w:sz w:val="28"/>
          <w:szCs w:val="28"/>
        </w:rPr>
        <w:lastRenderedPageBreak/>
        <w:t>要求评估机构出具在持续经营状态下的资产价值评估报告和快速变现处置情况下的资产价值评估报告，便于管理人在制定重整方案过程中使用。如果法院裁定清算，要求资产评估机构出具快速变现清算的评估报告，但要注意核心资产的重整价值，防止资产的不合理处置给债权人带来损失。</w:t>
      </w:r>
    </w:p>
    <w:p w:rsidR="007916AE" w:rsidRPr="0074682D" w:rsidRDefault="007916AE" w:rsidP="007916AE">
      <w:pPr>
        <w:ind w:firstLineChars="200" w:firstLine="562"/>
        <w:rPr>
          <w:b/>
          <w:sz w:val="28"/>
          <w:szCs w:val="28"/>
        </w:rPr>
      </w:pPr>
      <w:r w:rsidRPr="0074682D">
        <w:rPr>
          <w:rFonts w:hint="eastAsia"/>
          <w:b/>
          <w:sz w:val="28"/>
          <w:szCs w:val="28"/>
        </w:rPr>
        <w:t>五、资产调查程中发现破产企业之混同的处理</w:t>
      </w:r>
    </w:p>
    <w:p w:rsidR="007916AE" w:rsidRPr="001E4262" w:rsidRDefault="007916AE" w:rsidP="007916AE">
      <w:pPr>
        <w:ind w:firstLineChars="200" w:firstLine="560"/>
        <w:rPr>
          <w:sz w:val="28"/>
          <w:szCs w:val="28"/>
        </w:rPr>
      </w:pPr>
      <w:r>
        <w:rPr>
          <w:rFonts w:hint="eastAsia"/>
          <w:sz w:val="28"/>
          <w:szCs w:val="28"/>
        </w:rPr>
        <w:t>在执行破产管理人业务过程中，发现破产企业与关联企业之间</w:t>
      </w:r>
      <w:r w:rsidRPr="001E4262">
        <w:rPr>
          <w:rFonts w:hint="eastAsia"/>
          <w:sz w:val="28"/>
          <w:szCs w:val="28"/>
        </w:rPr>
        <w:t>存在高度人格混同，</w:t>
      </w:r>
      <w:r>
        <w:rPr>
          <w:rFonts w:hint="eastAsia"/>
          <w:sz w:val="28"/>
          <w:szCs w:val="28"/>
        </w:rPr>
        <w:t>主要体现在</w:t>
      </w:r>
      <w:r w:rsidRPr="001E4262">
        <w:rPr>
          <w:rFonts w:hint="eastAsia"/>
          <w:sz w:val="28"/>
          <w:szCs w:val="28"/>
        </w:rPr>
        <w:t>各债务人实际均由实际控制人一人</w:t>
      </w:r>
      <w:r>
        <w:rPr>
          <w:rFonts w:hint="eastAsia"/>
          <w:sz w:val="28"/>
          <w:szCs w:val="28"/>
        </w:rPr>
        <w:t>或多人</w:t>
      </w:r>
      <w:r w:rsidRPr="001E4262">
        <w:rPr>
          <w:rFonts w:hint="eastAsia"/>
          <w:sz w:val="28"/>
          <w:szCs w:val="28"/>
        </w:rPr>
        <w:t>出资</w:t>
      </w:r>
      <w:r>
        <w:rPr>
          <w:rFonts w:hint="eastAsia"/>
          <w:sz w:val="28"/>
          <w:szCs w:val="28"/>
        </w:rPr>
        <w:t>共同控制</w:t>
      </w:r>
      <w:r w:rsidRPr="001E4262">
        <w:rPr>
          <w:rFonts w:hint="eastAsia"/>
          <w:sz w:val="28"/>
          <w:szCs w:val="28"/>
        </w:rPr>
        <w:t>；各债务人在人员、财产、经营管理等方面高度混同，已经严重丧失了法人财产独立性和法人意志独立性；各债务人股东均同意合并破产的情形</w:t>
      </w:r>
      <w:r>
        <w:rPr>
          <w:rFonts w:hint="eastAsia"/>
          <w:sz w:val="28"/>
          <w:szCs w:val="28"/>
        </w:rPr>
        <w:t>。</w:t>
      </w:r>
      <w:r w:rsidRPr="001E4262">
        <w:rPr>
          <w:rFonts w:hint="eastAsia"/>
          <w:sz w:val="28"/>
          <w:szCs w:val="28"/>
        </w:rPr>
        <w:t>为保障普通债权人的利益，维护社会稳定，实现破产案件效率最大化，管理人应向人民法院提出合并破产申请。</w:t>
      </w:r>
    </w:p>
    <w:p w:rsidR="007916AE" w:rsidRPr="0074682D" w:rsidRDefault="007916AE" w:rsidP="007916AE">
      <w:pPr>
        <w:ind w:firstLineChars="200" w:firstLine="562"/>
        <w:rPr>
          <w:b/>
          <w:sz w:val="28"/>
          <w:szCs w:val="28"/>
        </w:rPr>
      </w:pPr>
      <w:r w:rsidRPr="0074682D">
        <w:rPr>
          <w:rFonts w:hint="eastAsia"/>
          <w:b/>
          <w:sz w:val="28"/>
          <w:szCs w:val="28"/>
        </w:rPr>
        <w:t>六、资产状况报告的制作</w:t>
      </w:r>
    </w:p>
    <w:p w:rsidR="007916AE" w:rsidRDefault="007916AE" w:rsidP="007916AE">
      <w:pPr>
        <w:ind w:firstLineChars="300" w:firstLine="840"/>
        <w:rPr>
          <w:sz w:val="28"/>
          <w:szCs w:val="28"/>
        </w:rPr>
      </w:pPr>
      <w:r>
        <w:rPr>
          <w:rFonts w:hint="eastAsia"/>
          <w:sz w:val="28"/>
          <w:szCs w:val="28"/>
        </w:rPr>
        <w:t>管理人进行资产调查后应制作财产状况报告，根据《破产法》</w:t>
      </w:r>
      <w:r w:rsidRPr="002D4A2D">
        <w:rPr>
          <w:rFonts w:hint="eastAsia"/>
          <w:sz w:val="28"/>
          <w:szCs w:val="28"/>
        </w:rPr>
        <w:t>第二十五条规定</w:t>
      </w:r>
      <w:r>
        <w:rPr>
          <w:rFonts w:hint="eastAsia"/>
          <w:sz w:val="28"/>
          <w:szCs w:val="28"/>
        </w:rPr>
        <w:t>“</w:t>
      </w:r>
      <w:r w:rsidRPr="002D4A2D">
        <w:rPr>
          <w:rFonts w:hint="eastAsia"/>
          <w:sz w:val="28"/>
          <w:szCs w:val="28"/>
        </w:rPr>
        <w:t>管理人应当调查债务人财产状况，</w:t>
      </w:r>
      <w:r>
        <w:rPr>
          <w:rFonts w:hint="eastAsia"/>
          <w:sz w:val="28"/>
          <w:szCs w:val="28"/>
        </w:rPr>
        <w:t>制作财务状况报告”，可见</w:t>
      </w:r>
      <w:r w:rsidRPr="002D4A2D">
        <w:rPr>
          <w:rFonts w:hint="eastAsia"/>
          <w:sz w:val="28"/>
          <w:szCs w:val="28"/>
        </w:rPr>
        <w:t>制作财产状况报告</w:t>
      </w:r>
      <w:r>
        <w:rPr>
          <w:rFonts w:hint="eastAsia"/>
          <w:sz w:val="28"/>
          <w:szCs w:val="28"/>
        </w:rPr>
        <w:t>是</w:t>
      </w:r>
      <w:r w:rsidRPr="002D4A2D">
        <w:rPr>
          <w:rFonts w:hint="eastAsia"/>
          <w:sz w:val="28"/>
          <w:szCs w:val="28"/>
        </w:rPr>
        <w:t>破产管理人的法定职权</w:t>
      </w:r>
      <w:r>
        <w:rPr>
          <w:rFonts w:hint="eastAsia"/>
          <w:sz w:val="28"/>
          <w:szCs w:val="28"/>
        </w:rPr>
        <w:t>。</w:t>
      </w:r>
      <w:r w:rsidRPr="002D4A2D">
        <w:rPr>
          <w:rFonts w:hint="eastAsia"/>
          <w:sz w:val="28"/>
          <w:szCs w:val="28"/>
        </w:rPr>
        <w:t>财产状况报告是在财产调查基础上制作的，以便法院审理破产重整、和解或清算案件，方便管理人履职，也有助于强化债权人会议对破产程序的参与</w:t>
      </w:r>
      <w:r>
        <w:rPr>
          <w:rFonts w:hint="eastAsia"/>
          <w:sz w:val="28"/>
          <w:szCs w:val="28"/>
        </w:rPr>
        <w:t>。</w:t>
      </w:r>
    </w:p>
    <w:p w:rsidR="007916AE" w:rsidRPr="002D4A2D" w:rsidRDefault="007916AE" w:rsidP="007916AE">
      <w:pPr>
        <w:ind w:firstLineChars="300" w:firstLine="840"/>
        <w:rPr>
          <w:sz w:val="28"/>
          <w:szCs w:val="28"/>
        </w:rPr>
      </w:pPr>
      <w:r>
        <w:rPr>
          <w:rFonts w:hint="eastAsia"/>
          <w:sz w:val="28"/>
          <w:szCs w:val="28"/>
        </w:rPr>
        <w:t>财务状况报告是以法院的破产受理日的财产为基础，加上管理人在履职过程中的调查追回资产编制的财产</w:t>
      </w:r>
      <w:r w:rsidR="009159C2">
        <w:rPr>
          <w:rFonts w:hint="eastAsia"/>
          <w:sz w:val="28"/>
          <w:szCs w:val="28"/>
        </w:rPr>
        <w:t>状况</w:t>
      </w:r>
      <w:r>
        <w:rPr>
          <w:rFonts w:hint="eastAsia"/>
          <w:sz w:val="28"/>
          <w:szCs w:val="28"/>
        </w:rPr>
        <w:t>报告。</w:t>
      </w:r>
    </w:p>
    <w:p w:rsidR="007916AE" w:rsidRDefault="007916AE" w:rsidP="007916AE">
      <w:pPr>
        <w:ind w:firstLineChars="200" w:firstLine="560"/>
        <w:rPr>
          <w:sz w:val="28"/>
          <w:szCs w:val="28"/>
        </w:rPr>
      </w:pPr>
      <w:r>
        <w:rPr>
          <w:rFonts w:hint="eastAsia"/>
          <w:sz w:val="28"/>
          <w:szCs w:val="28"/>
        </w:rPr>
        <w:t>要求财产状况报告能全面反应破产企业所有的全部资产，包括货币资金、应收款项、存货、对外投资、固定资产和无形资产等有价值</w:t>
      </w:r>
      <w:r>
        <w:rPr>
          <w:rFonts w:hint="eastAsia"/>
          <w:sz w:val="28"/>
          <w:szCs w:val="28"/>
        </w:rPr>
        <w:lastRenderedPageBreak/>
        <w:t>的经济资源。财产状况报告应该包括以下几个部</w:t>
      </w:r>
      <w:r w:rsidR="009159C2">
        <w:rPr>
          <w:rFonts w:hint="eastAsia"/>
          <w:sz w:val="28"/>
          <w:szCs w:val="28"/>
        </w:rPr>
        <w:t>分内容</w:t>
      </w:r>
      <w:r>
        <w:rPr>
          <w:rFonts w:hint="eastAsia"/>
          <w:sz w:val="28"/>
          <w:szCs w:val="28"/>
        </w:rPr>
        <w:t>：</w:t>
      </w:r>
    </w:p>
    <w:p w:rsidR="007916AE" w:rsidRPr="00FE794D" w:rsidRDefault="007916AE" w:rsidP="007916AE">
      <w:pPr>
        <w:ind w:firstLine="560"/>
        <w:rPr>
          <w:sz w:val="28"/>
          <w:szCs w:val="28"/>
        </w:rPr>
      </w:pPr>
      <w:r>
        <w:rPr>
          <w:rFonts w:hint="eastAsia"/>
          <w:sz w:val="28"/>
          <w:szCs w:val="28"/>
        </w:rPr>
        <w:t>1</w:t>
      </w:r>
      <w:r>
        <w:rPr>
          <w:rFonts w:hint="eastAsia"/>
          <w:sz w:val="28"/>
          <w:szCs w:val="28"/>
        </w:rPr>
        <w:t>、</w:t>
      </w:r>
      <w:r w:rsidRPr="00FE794D">
        <w:rPr>
          <w:rFonts w:hint="eastAsia"/>
          <w:sz w:val="28"/>
          <w:szCs w:val="28"/>
        </w:rPr>
        <w:t>破产企业的基本情况，包括企业的开办时间</w:t>
      </w:r>
      <w:r>
        <w:rPr>
          <w:rFonts w:hint="eastAsia"/>
          <w:sz w:val="28"/>
          <w:szCs w:val="28"/>
        </w:rPr>
        <w:t>、</w:t>
      </w:r>
      <w:r w:rsidRPr="00FE794D">
        <w:rPr>
          <w:rFonts w:hint="eastAsia"/>
          <w:sz w:val="28"/>
          <w:szCs w:val="28"/>
        </w:rPr>
        <w:t>注册资本、法定代表人、股东、对外投资</w:t>
      </w:r>
      <w:r>
        <w:rPr>
          <w:rFonts w:hint="eastAsia"/>
          <w:sz w:val="28"/>
          <w:szCs w:val="28"/>
        </w:rPr>
        <w:t>和可抵扣的增值税等</w:t>
      </w:r>
      <w:r w:rsidRPr="00FE794D">
        <w:rPr>
          <w:rFonts w:hint="eastAsia"/>
          <w:sz w:val="28"/>
          <w:szCs w:val="28"/>
        </w:rPr>
        <w:t>情况，经营范围及破产企业经法院裁定破产清算或破产重整的情况。</w:t>
      </w:r>
    </w:p>
    <w:p w:rsidR="007916AE" w:rsidRDefault="007916AE" w:rsidP="007916AE">
      <w:pPr>
        <w:ind w:firstLine="560"/>
        <w:rPr>
          <w:sz w:val="28"/>
          <w:szCs w:val="28"/>
        </w:rPr>
      </w:pPr>
      <w:r>
        <w:rPr>
          <w:rFonts w:hint="eastAsia"/>
          <w:sz w:val="28"/>
          <w:szCs w:val="28"/>
        </w:rPr>
        <w:t>2</w:t>
      </w:r>
      <w:r>
        <w:rPr>
          <w:rFonts w:hint="eastAsia"/>
          <w:sz w:val="28"/>
          <w:szCs w:val="28"/>
        </w:rPr>
        <w:t>、破产企业的各项资产情况，包括各项资产的账面金额、调查和审计调帐情况、经评估的可变现资产价值情况、固定资产的使用年限或土地的性质和尚可使用年限等情况。</w:t>
      </w:r>
    </w:p>
    <w:p w:rsidR="007916AE" w:rsidRDefault="007916AE" w:rsidP="007916AE">
      <w:pPr>
        <w:ind w:firstLine="560"/>
        <w:rPr>
          <w:sz w:val="28"/>
          <w:szCs w:val="28"/>
        </w:rPr>
      </w:pPr>
      <w:r>
        <w:rPr>
          <w:rFonts w:hint="eastAsia"/>
          <w:sz w:val="28"/>
          <w:szCs w:val="28"/>
        </w:rPr>
        <w:t>3</w:t>
      </w:r>
      <w:r>
        <w:rPr>
          <w:rFonts w:hint="eastAsia"/>
          <w:sz w:val="28"/>
          <w:szCs w:val="28"/>
        </w:rPr>
        <w:t>、资产调查过程和追回情况，资产权属情况，存在的保管风险和其他安全风险等因素。</w:t>
      </w:r>
    </w:p>
    <w:p w:rsidR="007916AE" w:rsidRDefault="007916AE" w:rsidP="007916AE">
      <w:pPr>
        <w:ind w:firstLine="560"/>
        <w:rPr>
          <w:sz w:val="28"/>
          <w:szCs w:val="28"/>
        </w:rPr>
      </w:pPr>
      <w:r>
        <w:rPr>
          <w:rFonts w:hint="eastAsia"/>
          <w:sz w:val="28"/>
          <w:szCs w:val="28"/>
        </w:rPr>
        <w:t>4</w:t>
      </w:r>
      <w:r>
        <w:rPr>
          <w:rFonts w:hint="eastAsia"/>
          <w:sz w:val="28"/>
          <w:szCs w:val="28"/>
        </w:rPr>
        <w:t>、资产的担保情况，担保的金额，特别说明破产企业的资产为其他企业提供担保的原因和金额。</w:t>
      </w:r>
    </w:p>
    <w:p w:rsidR="007916AE" w:rsidRDefault="007916AE" w:rsidP="007916AE">
      <w:pPr>
        <w:ind w:firstLine="560"/>
        <w:rPr>
          <w:sz w:val="28"/>
          <w:szCs w:val="28"/>
        </w:rPr>
      </w:pPr>
      <w:r>
        <w:rPr>
          <w:rFonts w:hint="eastAsia"/>
          <w:sz w:val="28"/>
          <w:szCs w:val="28"/>
        </w:rPr>
        <w:t>5</w:t>
      </w:r>
      <w:r>
        <w:rPr>
          <w:rFonts w:hint="eastAsia"/>
          <w:sz w:val="28"/>
          <w:szCs w:val="28"/>
        </w:rPr>
        <w:t>、</w:t>
      </w:r>
      <w:r w:rsidRPr="00913A66">
        <w:rPr>
          <w:rFonts w:hint="eastAsia"/>
          <w:sz w:val="28"/>
          <w:szCs w:val="28"/>
        </w:rPr>
        <w:t>人民法院受理破产申请前一年内，涉及债务人财产的无偿转让；以明显不合理的价格进行交易的</w:t>
      </w:r>
      <w:r>
        <w:rPr>
          <w:rFonts w:hint="eastAsia"/>
          <w:sz w:val="28"/>
          <w:szCs w:val="28"/>
        </w:rPr>
        <w:t>行为</w:t>
      </w:r>
      <w:r w:rsidRPr="00913A66">
        <w:rPr>
          <w:rFonts w:hint="eastAsia"/>
          <w:sz w:val="28"/>
          <w:szCs w:val="28"/>
        </w:rPr>
        <w:t>；对没有财产担保的债务提供财产担保的</w:t>
      </w:r>
      <w:r>
        <w:rPr>
          <w:rFonts w:hint="eastAsia"/>
          <w:sz w:val="28"/>
          <w:szCs w:val="28"/>
        </w:rPr>
        <w:t>行为</w:t>
      </w:r>
      <w:r w:rsidRPr="00913A66">
        <w:rPr>
          <w:rFonts w:hint="eastAsia"/>
          <w:sz w:val="28"/>
          <w:szCs w:val="28"/>
        </w:rPr>
        <w:t>；对未到期的债务提前清偿的</w:t>
      </w:r>
      <w:r>
        <w:rPr>
          <w:rFonts w:hint="eastAsia"/>
          <w:sz w:val="28"/>
          <w:szCs w:val="28"/>
        </w:rPr>
        <w:t>行为</w:t>
      </w:r>
      <w:r w:rsidRPr="00913A66">
        <w:rPr>
          <w:rFonts w:hint="eastAsia"/>
          <w:sz w:val="28"/>
          <w:szCs w:val="28"/>
        </w:rPr>
        <w:t>；放弃债权的</w:t>
      </w:r>
      <w:r>
        <w:rPr>
          <w:rFonts w:hint="eastAsia"/>
          <w:sz w:val="28"/>
          <w:szCs w:val="28"/>
        </w:rPr>
        <w:t>行为</w:t>
      </w:r>
      <w:r w:rsidRPr="00913A66">
        <w:rPr>
          <w:rFonts w:hint="eastAsia"/>
          <w:sz w:val="28"/>
          <w:szCs w:val="28"/>
        </w:rPr>
        <w:t>等，以及</w:t>
      </w:r>
      <w:r>
        <w:rPr>
          <w:rFonts w:hint="eastAsia"/>
          <w:sz w:val="28"/>
          <w:szCs w:val="28"/>
        </w:rPr>
        <w:t>破产企业</w:t>
      </w:r>
      <w:r w:rsidRPr="00913A66">
        <w:rPr>
          <w:rFonts w:hint="eastAsia"/>
          <w:sz w:val="28"/>
          <w:szCs w:val="28"/>
        </w:rPr>
        <w:t>六个月内对个别债权人进行清偿等内容</w:t>
      </w:r>
      <w:r>
        <w:rPr>
          <w:rFonts w:hint="eastAsia"/>
          <w:sz w:val="28"/>
          <w:szCs w:val="28"/>
        </w:rPr>
        <w:t>的</w:t>
      </w:r>
      <w:r w:rsidRPr="00913A66">
        <w:rPr>
          <w:rFonts w:hint="eastAsia"/>
          <w:sz w:val="28"/>
          <w:szCs w:val="28"/>
        </w:rPr>
        <w:t>审计和调查情况。</w:t>
      </w:r>
    </w:p>
    <w:p w:rsidR="007916AE" w:rsidRPr="00913A66" w:rsidRDefault="007916AE" w:rsidP="007916AE">
      <w:pPr>
        <w:ind w:firstLine="560"/>
        <w:rPr>
          <w:sz w:val="28"/>
          <w:szCs w:val="28"/>
        </w:rPr>
      </w:pPr>
      <w:r>
        <w:rPr>
          <w:sz w:val="28"/>
          <w:szCs w:val="28"/>
        </w:rPr>
        <w:t>6</w:t>
      </w:r>
      <w:r>
        <w:rPr>
          <w:rFonts w:hint="eastAsia"/>
          <w:sz w:val="28"/>
          <w:szCs w:val="28"/>
        </w:rPr>
        <w:t>、破产企业的注册资本的缴交情况，注册资本是否缴足，是否存在抽逃注册资本的情况。</w:t>
      </w:r>
    </w:p>
    <w:p w:rsidR="007916AE" w:rsidRPr="00A77DAD" w:rsidRDefault="007916AE" w:rsidP="007916AE">
      <w:pPr>
        <w:ind w:firstLineChars="200" w:firstLine="562"/>
        <w:rPr>
          <w:b/>
          <w:sz w:val="28"/>
          <w:szCs w:val="28"/>
        </w:rPr>
      </w:pPr>
      <w:r w:rsidRPr="00A77DAD">
        <w:rPr>
          <w:rFonts w:hint="eastAsia"/>
          <w:b/>
          <w:sz w:val="28"/>
          <w:szCs w:val="28"/>
        </w:rPr>
        <w:t>第四部分债权登记审查工作的内容及要求</w:t>
      </w:r>
    </w:p>
    <w:p w:rsidR="007916AE" w:rsidRPr="0074682D" w:rsidRDefault="007916AE" w:rsidP="007916AE">
      <w:pPr>
        <w:ind w:firstLineChars="200" w:firstLine="562"/>
        <w:rPr>
          <w:b/>
          <w:sz w:val="28"/>
          <w:szCs w:val="28"/>
        </w:rPr>
      </w:pPr>
      <w:r w:rsidRPr="0074682D">
        <w:rPr>
          <w:rFonts w:hint="eastAsia"/>
          <w:b/>
          <w:sz w:val="28"/>
          <w:szCs w:val="28"/>
        </w:rPr>
        <w:t>一、债权申报的通知工作</w:t>
      </w:r>
    </w:p>
    <w:p w:rsidR="007916AE" w:rsidRDefault="007916AE" w:rsidP="007916AE">
      <w:pPr>
        <w:ind w:firstLineChars="150" w:firstLine="420"/>
        <w:rPr>
          <w:sz w:val="28"/>
          <w:szCs w:val="28"/>
        </w:rPr>
      </w:pPr>
      <w:r w:rsidRPr="00276C14">
        <w:rPr>
          <w:rFonts w:hint="eastAsia"/>
          <w:sz w:val="28"/>
          <w:szCs w:val="28"/>
        </w:rPr>
        <w:t>《企业破产法》第</w:t>
      </w:r>
      <w:r>
        <w:rPr>
          <w:rFonts w:hint="eastAsia"/>
          <w:sz w:val="28"/>
          <w:szCs w:val="28"/>
        </w:rPr>
        <w:t>十四</w:t>
      </w:r>
      <w:r w:rsidRPr="00276C14">
        <w:rPr>
          <w:rFonts w:hint="eastAsia"/>
          <w:sz w:val="28"/>
          <w:szCs w:val="28"/>
        </w:rPr>
        <w:t>条规定：“</w:t>
      </w:r>
      <w:r w:rsidRPr="000B73DA">
        <w:rPr>
          <w:sz w:val="28"/>
          <w:szCs w:val="28"/>
        </w:rPr>
        <w:t>人民法院应当自裁定受理破产申请之日起二十五日内通知已知债权人，并予以公告。</w:t>
      </w:r>
      <w:r w:rsidRPr="00276C14">
        <w:rPr>
          <w:rFonts w:hint="eastAsia"/>
          <w:sz w:val="28"/>
          <w:szCs w:val="28"/>
        </w:rPr>
        <w:t>”</w:t>
      </w:r>
    </w:p>
    <w:p w:rsidR="007916AE" w:rsidRDefault="007916AE" w:rsidP="007916AE">
      <w:pPr>
        <w:ind w:firstLineChars="200" w:firstLine="560"/>
        <w:rPr>
          <w:sz w:val="28"/>
          <w:szCs w:val="28"/>
        </w:rPr>
      </w:pPr>
      <w:r>
        <w:rPr>
          <w:rFonts w:hint="eastAsia"/>
          <w:sz w:val="28"/>
          <w:szCs w:val="28"/>
        </w:rPr>
        <w:lastRenderedPageBreak/>
        <w:t>在法院对破产受理事宜进行通知和公告时，管理人应当提供协助，协助的内容如下：</w:t>
      </w:r>
    </w:p>
    <w:p w:rsidR="007916AE" w:rsidRDefault="007916AE" w:rsidP="007916AE">
      <w:pPr>
        <w:ind w:firstLineChars="200" w:firstLine="560"/>
        <w:rPr>
          <w:sz w:val="28"/>
          <w:szCs w:val="28"/>
        </w:rPr>
      </w:pPr>
      <w:r>
        <w:rPr>
          <w:rFonts w:hint="eastAsia"/>
          <w:sz w:val="28"/>
          <w:szCs w:val="28"/>
        </w:rPr>
        <w:t>1</w:t>
      </w:r>
      <w:r>
        <w:rPr>
          <w:rFonts w:hint="eastAsia"/>
          <w:sz w:val="28"/>
          <w:szCs w:val="28"/>
        </w:rPr>
        <w:t>、对债权人信息进行统计。通过核查破产企业的债权清册、财务账簿及其他相关材料，统计已知债权人的名单和联系方式，为邮寄书面材料做好准备；对于债权清册、财务账簿等书面材料不予记载的特殊债权人，包括但不限于破产企业为第三方提供担保而负债的债权人、税款债权人、职工债权人、民间借贷债权人等，则需要</w:t>
      </w:r>
      <w:r w:rsidRPr="007229AA">
        <w:rPr>
          <w:rFonts w:hint="eastAsia"/>
          <w:sz w:val="28"/>
          <w:szCs w:val="28"/>
        </w:rPr>
        <w:t>向破产企业的法定代表人、企业管理人员、财务人员、业务人员进行必要的询问，由其提供书面材料（提供人签字确认）或为其制作询问笔录，以确定债权人的名单和联系方式。</w:t>
      </w:r>
      <w:r>
        <w:rPr>
          <w:rFonts w:hint="eastAsia"/>
          <w:sz w:val="28"/>
          <w:szCs w:val="28"/>
        </w:rPr>
        <w:t>总之，务必做到宁滥勿缺，以善尽管理人的通知职责。</w:t>
      </w:r>
    </w:p>
    <w:p w:rsidR="007916AE" w:rsidRDefault="007916AE" w:rsidP="007916AE">
      <w:pPr>
        <w:ind w:firstLineChars="200" w:firstLine="560"/>
        <w:rPr>
          <w:sz w:val="28"/>
          <w:szCs w:val="28"/>
        </w:rPr>
      </w:pPr>
      <w:r>
        <w:rPr>
          <w:rFonts w:hint="eastAsia"/>
          <w:sz w:val="28"/>
          <w:szCs w:val="28"/>
        </w:rPr>
        <w:t>2</w:t>
      </w:r>
      <w:r>
        <w:rPr>
          <w:rFonts w:hint="eastAsia"/>
          <w:sz w:val="28"/>
          <w:szCs w:val="28"/>
        </w:rPr>
        <w:t>、邮寄债权申报通知及相关材料。管理人应起草《债权申报通知》，通知内容应涵盖法院公告的全部内容及其他必要内容，包括但不限于破产受理事项、申报债权期间、第一次债权人会议的时间地点、担任管理人的机构名称和联系方式、债权申报材料的提交地点和负责人员，以便债权人通过该通知即可清楚了解破产企业的破产受理情况以及如何进行债权申报。</w:t>
      </w:r>
    </w:p>
    <w:p w:rsidR="007916AE" w:rsidRDefault="007916AE" w:rsidP="007916AE">
      <w:pPr>
        <w:ind w:firstLineChars="200" w:firstLine="560"/>
        <w:rPr>
          <w:sz w:val="28"/>
          <w:szCs w:val="28"/>
        </w:rPr>
      </w:pPr>
      <w:r>
        <w:rPr>
          <w:rFonts w:hint="eastAsia"/>
          <w:sz w:val="28"/>
          <w:szCs w:val="28"/>
        </w:rPr>
        <w:t>同时，管理人还应制作《债权申报表》和《债权申报注意事项》，前者由债权人填写，载明债权人信息、申报金额、债权性质（普通、税收或者有财产担保）、基础事实、是否经过诉讼或仲裁、有无提起执行及其他相关事项，并由债权人签章确认；后者则系告知债权人在申报时应注意的事项，并载明申报时应提供的全部材料（也可以制作</w:t>
      </w:r>
      <w:r>
        <w:rPr>
          <w:rFonts w:hint="eastAsia"/>
          <w:sz w:val="28"/>
          <w:szCs w:val="28"/>
        </w:rPr>
        <w:lastRenderedPageBreak/>
        <w:t>单独的《债权申报材料目录》），以防止遗漏。</w:t>
      </w:r>
    </w:p>
    <w:p w:rsidR="007916AE" w:rsidRDefault="007916AE" w:rsidP="007916AE">
      <w:pPr>
        <w:ind w:firstLineChars="200" w:firstLine="560"/>
        <w:rPr>
          <w:sz w:val="28"/>
          <w:szCs w:val="28"/>
        </w:rPr>
      </w:pPr>
      <w:r>
        <w:rPr>
          <w:rFonts w:hint="eastAsia"/>
          <w:sz w:val="28"/>
          <w:szCs w:val="28"/>
        </w:rPr>
        <w:t>为避免部分债权人法律水平有限、制作文书确有困难，管理人还可以预先制作《授权委托书》、《法定代表人身份证明书》等材料的示范文本，随《债权申报通知》等材料一并寄送给债权人。</w:t>
      </w:r>
    </w:p>
    <w:p w:rsidR="007916AE" w:rsidRPr="007229AA" w:rsidRDefault="007916AE" w:rsidP="007916AE">
      <w:pPr>
        <w:ind w:firstLineChars="200" w:firstLine="560"/>
        <w:rPr>
          <w:sz w:val="28"/>
          <w:szCs w:val="28"/>
        </w:rPr>
      </w:pPr>
      <w:r>
        <w:rPr>
          <w:rFonts w:hint="eastAsia"/>
          <w:sz w:val="28"/>
          <w:szCs w:val="28"/>
        </w:rPr>
        <w:t>3</w:t>
      </w:r>
      <w:r>
        <w:rPr>
          <w:rFonts w:hint="eastAsia"/>
          <w:sz w:val="28"/>
          <w:szCs w:val="28"/>
        </w:rPr>
        <w:t>、留存好邮寄通知的快递底单及电话、微信的通讯记录，这些都是管理人证明自身义务已经履行的重要证据。</w:t>
      </w:r>
    </w:p>
    <w:p w:rsidR="007916AE" w:rsidRPr="0074682D" w:rsidRDefault="007916AE" w:rsidP="007916AE">
      <w:pPr>
        <w:ind w:firstLineChars="150" w:firstLine="422"/>
        <w:rPr>
          <w:b/>
          <w:sz w:val="28"/>
          <w:szCs w:val="28"/>
        </w:rPr>
      </w:pPr>
      <w:r w:rsidRPr="0074682D">
        <w:rPr>
          <w:rFonts w:hint="eastAsia"/>
          <w:b/>
          <w:sz w:val="28"/>
          <w:szCs w:val="28"/>
        </w:rPr>
        <w:t>二、接受申报材料的注意事项</w:t>
      </w:r>
    </w:p>
    <w:p w:rsidR="007916AE" w:rsidRPr="00307C47" w:rsidRDefault="007916AE" w:rsidP="007916AE">
      <w:pPr>
        <w:ind w:firstLineChars="200" w:firstLine="560"/>
        <w:rPr>
          <w:sz w:val="28"/>
          <w:szCs w:val="28"/>
        </w:rPr>
      </w:pPr>
      <w:r w:rsidRPr="00307C47">
        <w:rPr>
          <w:rFonts w:hint="eastAsia"/>
          <w:sz w:val="28"/>
          <w:szCs w:val="28"/>
        </w:rPr>
        <w:t>管理人在接受债权人申报债权登记时，应当注意以下问题：</w:t>
      </w:r>
    </w:p>
    <w:p w:rsidR="007916AE" w:rsidRPr="00307C47" w:rsidRDefault="007916AE" w:rsidP="007916AE">
      <w:pPr>
        <w:ind w:firstLineChars="200" w:firstLine="560"/>
        <w:rPr>
          <w:sz w:val="28"/>
          <w:szCs w:val="28"/>
        </w:rPr>
      </w:pPr>
      <w:r>
        <w:rPr>
          <w:rFonts w:hint="eastAsia"/>
          <w:sz w:val="28"/>
          <w:szCs w:val="28"/>
        </w:rPr>
        <w:t>1</w:t>
      </w:r>
      <w:r>
        <w:rPr>
          <w:rFonts w:hint="eastAsia"/>
          <w:sz w:val="28"/>
          <w:szCs w:val="28"/>
        </w:rPr>
        <w:t>、</w:t>
      </w:r>
      <w:r w:rsidRPr="00307C47">
        <w:rPr>
          <w:rFonts w:hint="eastAsia"/>
          <w:sz w:val="28"/>
          <w:szCs w:val="28"/>
        </w:rPr>
        <w:t>债权人应如实填写《债权申报表》，并由债权人签字或盖章</w:t>
      </w:r>
      <w:r>
        <w:rPr>
          <w:rFonts w:hint="eastAsia"/>
          <w:sz w:val="28"/>
          <w:szCs w:val="28"/>
        </w:rPr>
        <w:t>，无签章确认的一律不予接受</w:t>
      </w:r>
      <w:r w:rsidRPr="00307C47">
        <w:rPr>
          <w:rFonts w:hint="eastAsia"/>
          <w:sz w:val="28"/>
          <w:szCs w:val="28"/>
        </w:rPr>
        <w:t>；</w:t>
      </w:r>
    </w:p>
    <w:p w:rsidR="007916AE" w:rsidRPr="00307C47" w:rsidRDefault="007916AE" w:rsidP="007916AE">
      <w:pPr>
        <w:ind w:firstLineChars="200" w:firstLine="560"/>
        <w:rPr>
          <w:sz w:val="28"/>
          <w:szCs w:val="28"/>
        </w:rPr>
      </w:pPr>
      <w:r>
        <w:rPr>
          <w:rFonts w:hint="eastAsia"/>
          <w:sz w:val="28"/>
          <w:szCs w:val="28"/>
        </w:rPr>
        <w:t>2</w:t>
      </w:r>
      <w:r>
        <w:rPr>
          <w:rFonts w:hint="eastAsia"/>
          <w:sz w:val="28"/>
          <w:szCs w:val="28"/>
        </w:rPr>
        <w:t>、</w:t>
      </w:r>
      <w:r w:rsidRPr="00307C47">
        <w:rPr>
          <w:rFonts w:hint="eastAsia"/>
          <w:sz w:val="28"/>
          <w:szCs w:val="28"/>
        </w:rPr>
        <w:t>债权人应提交债权人的主体资格文件，包括个人身份证明或企业法人营业执照等；</w:t>
      </w:r>
    </w:p>
    <w:p w:rsidR="007916AE" w:rsidRPr="00307C47" w:rsidRDefault="007916AE" w:rsidP="007916AE">
      <w:pPr>
        <w:ind w:firstLineChars="150" w:firstLine="420"/>
        <w:rPr>
          <w:sz w:val="28"/>
          <w:szCs w:val="28"/>
        </w:rPr>
      </w:pPr>
      <w:r>
        <w:rPr>
          <w:rFonts w:hint="eastAsia"/>
          <w:sz w:val="28"/>
          <w:szCs w:val="28"/>
        </w:rPr>
        <w:t>（</w:t>
      </w:r>
      <w:r>
        <w:rPr>
          <w:rFonts w:hint="eastAsia"/>
          <w:sz w:val="28"/>
          <w:szCs w:val="28"/>
        </w:rPr>
        <w:t>1</w:t>
      </w:r>
      <w:r>
        <w:rPr>
          <w:rFonts w:hint="eastAsia"/>
          <w:sz w:val="28"/>
          <w:szCs w:val="28"/>
        </w:rPr>
        <w:t>）</w:t>
      </w:r>
      <w:r w:rsidRPr="00307C47">
        <w:rPr>
          <w:rFonts w:hint="eastAsia"/>
          <w:sz w:val="28"/>
          <w:szCs w:val="28"/>
        </w:rPr>
        <w:t>债权人为法人的，要求其提交营业执照原件，管理人核对后留存加盖公章的营业执照复印件；</w:t>
      </w:r>
    </w:p>
    <w:p w:rsidR="007916AE" w:rsidRPr="00307C47" w:rsidRDefault="007916AE" w:rsidP="007916AE">
      <w:pPr>
        <w:ind w:firstLineChars="150" w:firstLine="420"/>
        <w:rPr>
          <w:sz w:val="28"/>
          <w:szCs w:val="28"/>
        </w:rPr>
      </w:pPr>
      <w:r>
        <w:rPr>
          <w:rFonts w:hint="eastAsia"/>
          <w:sz w:val="28"/>
          <w:szCs w:val="28"/>
        </w:rPr>
        <w:t>（</w:t>
      </w:r>
      <w:r>
        <w:rPr>
          <w:rFonts w:hint="eastAsia"/>
          <w:sz w:val="28"/>
          <w:szCs w:val="28"/>
        </w:rPr>
        <w:t>2</w:t>
      </w:r>
      <w:r>
        <w:rPr>
          <w:rFonts w:hint="eastAsia"/>
          <w:sz w:val="28"/>
          <w:szCs w:val="28"/>
        </w:rPr>
        <w:t>）</w:t>
      </w:r>
      <w:r w:rsidRPr="00307C47">
        <w:rPr>
          <w:rFonts w:hint="eastAsia"/>
          <w:sz w:val="28"/>
          <w:szCs w:val="28"/>
        </w:rPr>
        <w:t>债权人为自然人的，要求其提交合法有效的身份证明，管理人核对原件后留存复印件。</w:t>
      </w:r>
    </w:p>
    <w:p w:rsidR="007916AE" w:rsidRPr="00307C47" w:rsidRDefault="007916AE" w:rsidP="007916AE">
      <w:pPr>
        <w:ind w:firstLineChars="200" w:firstLine="560"/>
        <w:rPr>
          <w:sz w:val="28"/>
          <w:szCs w:val="28"/>
        </w:rPr>
      </w:pPr>
      <w:r>
        <w:rPr>
          <w:rFonts w:hint="eastAsia"/>
          <w:sz w:val="28"/>
          <w:szCs w:val="28"/>
        </w:rPr>
        <w:t>3</w:t>
      </w:r>
      <w:r>
        <w:rPr>
          <w:rFonts w:hint="eastAsia"/>
          <w:sz w:val="28"/>
          <w:szCs w:val="28"/>
        </w:rPr>
        <w:t>、</w:t>
      </w:r>
      <w:r w:rsidRPr="00307C47">
        <w:rPr>
          <w:rFonts w:hint="eastAsia"/>
          <w:sz w:val="28"/>
          <w:szCs w:val="28"/>
        </w:rPr>
        <w:t>债权人委托他人申报债权的，应提交委托人签字盖章的授权委托书及受托人的身份证明；</w:t>
      </w:r>
    </w:p>
    <w:p w:rsidR="007916AE" w:rsidRPr="00307C47" w:rsidRDefault="007916AE" w:rsidP="007916AE">
      <w:pPr>
        <w:ind w:firstLineChars="200" w:firstLine="560"/>
        <w:rPr>
          <w:sz w:val="28"/>
          <w:szCs w:val="28"/>
        </w:rPr>
      </w:pPr>
      <w:r>
        <w:rPr>
          <w:rFonts w:hint="eastAsia"/>
          <w:sz w:val="28"/>
          <w:szCs w:val="28"/>
        </w:rPr>
        <w:t>4</w:t>
      </w:r>
      <w:r>
        <w:rPr>
          <w:rFonts w:hint="eastAsia"/>
          <w:sz w:val="28"/>
          <w:szCs w:val="28"/>
        </w:rPr>
        <w:t>、</w:t>
      </w:r>
      <w:r w:rsidRPr="00307C47">
        <w:rPr>
          <w:rFonts w:hint="eastAsia"/>
          <w:sz w:val="28"/>
          <w:szCs w:val="28"/>
        </w:rPr>
        <w:t>债权人申报债权时应提交相关申报材料，管理人应就债权人提交的申报文件是否完整和齐备做审查。如申报文件不完整或者有缺陷，管理人应当告知申报人，要求其</w:t>
      </w:r>
      <w:r>
        <w:rPr>
          <w:rFonts w:hint="eastAsia"/>
          <w:sz w:val="28"/>
          <w:szCs w:val="28"/>
        </w:rPr>
        <w:t>当场或在一定期间内</w:t>
      </w:r>
      <w:r w:rsidRPr="00307C47">
        <w:rPr>
          <w:rFonts w:hint="eastAsia"/>
          <w:sz w:val="28"/>
          <w:szCs w:val="28"/>
        </w:rPr>
        <w:t>对申报文件或证据材料进行补正；</w:t>
      </w:r>
    </w:p>
    <w:p w:rsidR="007916AE" w:rsidRPr="00307C47" w:rsidRDefault="007916AE" w:rsidP="007916AE">
      <w:pPr>
        <w:ind w:firstLineChars="200" w:firstLine="560"/>
        <w:rPr>
          <w:sz w:val="28"/>
          <w:szCs w:val="28"/>
        </w:rPr>
      </w:pPr>
      <w:r>
        <w:rPr>
          <w:rFonts w:hint="eastAsia"/>
          <w:sz w:val="28"/>
          <w:szCs w:val="28"/>
        </w:rPr>
        <w:lastRenderedPageBreak/>
        <w:t>5</w:t>
      </w:r>
      <w:r>
        <w:rPr>
          <w:rFonts w:hint="eastAsia"/>
          <w:sz w:val="28"/>
          <w:szCs w:val="28"/>
        </w:rPr>
        <w:t>、</w:t>
      </w:r>
      <w:r w:rsidRPr="00307C47">
        <w:rPr>
          <w:rFonts w:hint="eastAsia"/>
          <w:sz w:val="28"/>
          <w:szCs w:val="28"/>
        </w:rPr>
        <w:t>管理人在接受债权人提交的申报文件时，应要求债权人或其受托人</w:t>
      </w:r>
      <w:r>
        <w:rPr>
          <w:rFonts w:hint="eastAsia"/>
          <w:sz w:val="28"/>
          <w:szCs w:val="28"/>
        </w:rPr>
        <w:t>提供原件，</w:t>
      </w:r>
      <w:r w:rsidRPr="00307C47">
        <w:rPr>
          <w:rFonts w:hint="eastAsia"/>
          <w:sz w:val="28"/>
          <w:szCs w:val="28"/>
        </w:rPr>
        <w:t>由管理人就复印件与原件逐一进行核对；</w:t>
      </w:r>
    </w:p>
    <w:p w:rsidR="007916AE" w:rsidRPr="00307C47" w:rsidRDefault="007916AE" w:rsidP="007916AE">
      <w:pPr>
        <w:ind w:firstLineChars="200" w:firstLine="560"/>
        <w:rPr>
          <w:sz w:val="28"/>
          <w:szCs w:val="28"/>
        </w:rPr>
      </w:pPr>
      <w:r>
        <w:rPr>
          <w:rFonts w:hint="eastAsia"/>
          <w:sz w:val="28"/>
          <w:szCs w:val="28"/>
        </w:rPr>
        <w:t>6</w:t>
      </w:r>
      <w:r>
        <w:rPr>
          <w:rFonts w:hint="eastAsia"/>
          <w:sz w:val="28"/>
          <w:szCs w:val="28"/>
        </w:rPr>
        <w:t>、</w:t>
      </w:r>
      <w:r w:rsidRPr="00307C47">
        <w:rPr>
          <w:rFonts w:hint="eastAsia"/>
          <w:sz w:val="28"/>
          <w:szCs w:val="28"/>
        </w:rPr>
        <w:t>管理人接受债权申报后应作申报债权登记，登记造册形成《债权申报登记表》</w:t>
      </w:r>
      <w:r>
        <w:rPr>
          <w:rFonts w:hint="eastAsia"/>
          <w:sz w:val="28"/>
          <w:szCs w:val="28"/>
        </w:rPr>
        <w:t>。</w:t>
      </w:r>
    </w:p>
    <w:p w:rsidR="007916AE" w:rsidRPr="0074682D" w:rsidRDefault="007916AE" w:rsidP="007916AE">
      <w:pPr>
        <w:ind w:firstLineChars="150" w:firstLine="422"/>
        <w:rPr>
          <w:b/>
          <w:sz w:val="28"/>
          <w:szCs w:val="28"/>
        </w:rPr>
      </w:pPr>
      <w:r w:rsidRPr="0074682D">
        <w:rPr>
          <w:rFonts w:hint="eastAsia"/>
          <w:b/>
          <w:sz w:val="28"/>
          <w:szCs w:val="28"/>
        </w:rPr>
        <w:t>三、债权人的登记和通讯录的编制</w:t>
      </w:r>
    </w:p>
    <w:p w:rsidR="007916AE" w:rsidRPr="00902F9B" w:rsidRDefault="007916AE" w:rsidP="007916AE">
      <w:pPr>
        <w:ind w:firstLineChars="200" w:firstLine="560"/>
        <w:rPr>
          <w:sz w:val="28"/>
          <w:szCs w:val="28"/>
        </w:rPr>
      </w:pPr>
      <w:r w:rsidRPr="00902F9B">
        <w:rPr>
          <w:rFonts w:hint="eastAsia"/>
          <w:sz w:val="28"/>
          <w:szCs w:val="28"/>
        </w:rPr>
        <w:t>在债权申报阶段，管理人对申报债权的登记、审查，仅是一种形式上的审查，仅审查债权申报资料是否具备法定的形式要件，而不对债权本身进行实质审查。管理人接受</w:t>
      </w:r>
      <w:r w:rsidRPr="00902F9B">
        <w:rPr>
          <w:sz w:val="28"/>
          <w:szCs w:val="28"/>
        </w:rPr>
        <w:t>债权申报后应作相应的债权登记，根据债权人提交的债权申报文件，登记造册并形成《债权申报登记表》</w:t>
      </w:r>
      <w:r w:rsidRPr="00902F9B">
        <w:rPr>
          <w:rFonts w:hint="eastAsia"/>
          <w:sz w:val="28"/>
          <w:szCs w:val="28"/>
        </w:rPr>
        <w:t>，应当记明的项目包括但不限于：</w:t>
      </w:r>
    </w:p>
    <w:p w:rsidR="007916AE" w:rsidRPr="00902F9B" w:rsidRDefault="007916AE" w:rsidP="007916AE">
      <w:pPr>
        <w:ind w:firstLineChars="200" w:firstLine="560"/>
        <w:rPr>
          <w:sz w:val="28"/>
          <w:szCs w:val="28"/>
        </w:rPr>
      </w:pPr>
      <w:r>
        <w:rPr>
          <w:rFonts w:hint="eastAsia"/>
          <w:sz w:val="28"/>
          <w:szCs w:val="28"/>
        </w:rPr>
        <w:t>1</w:t>
      </w:r>
      <w:r>
        <w:rPr>
          <w:rFonts w:hint="eastAsia"/>
          <w:sz w:val="28"/>
          <w:szCs w:val="28"/>
        </w:rPr>
        <w:t>、</w:t>
      </w:r>
      <w:r w:rsidRPr="00902F9B">
        <w:rPr>
          <w:rFonts w:hint="eastAsia"/>
          <w:sz w:val="28"/>
          <w:szCs w:val="28"/>
        </w:rPr>
        <w:t>申报人基本情况（企业名称或个人姓名</w:t>
      </w:r>
      <w:r>
        <w:rPr>
          <w:rFonts w:hint="eastAsia"/>
          <w:sz w:val="28"/>
          <w:szCs w:val="28"/>
        </w:rPr>
        <w:t>、</w:t>
      </w:r>
      <w:r w:rsidRPr="00902F9B">
        <w:rPr>
          <w:rFonts w:hint="eastAsia"/>
          <w:sz w:val="28"/>
          <w:szCs w:val="28"/>
        </w:rPr>
        <w:t>住所、联系方式等）；</w:t>
      </w:r>
    </w:p>
    <w:p w:rsidR="007916AE" w:rsidRPr="00902F9B" w:rsidRDefault="007916AE" w:rsidP="007916AE">
      <w:pPr>
        <w:ind w:firstLineChars="200" w:firstLine="560"/>
        <w:rPr>
          <w:sz w:val="28"/>
          <w:szCs w:val="28"/>
        </w:rPr>
      </w:pPr>
      <w:r>
        <w:rPr>
          <w:rFonts w:hint="eastAsia"/>
          <w:sz w:val="28"/>
          <w:szCs w:val="28"/>
        </w:rPr>
        <w:t>2</w:t>
      </w:r>
      <w:r>
        <w:rPr>
          <w:rFonts w:hint="eastAsia"/>
          <w:sz w:val="28"/>
          <w:szCs w:val="28"/>
        </w:rPr>
        <w:t>、</w:t>
      </w:r>
      <w:r w:rsidRPr="00902F9B">
        <w:rPr>
          <w:rFonts w:hint="eastAsia"/>
          <w:sz w:val="28"/>
          <w:szCs w:val="28"/>
        </w:rPr>
        <w:t>代理人的基本情况</w:t>
      </w:r>
      <w:r>
        <w:rPr>
          <w:rFonts w:hint="eastAsia"/>
          <w:sz w:val="28"/>
          <w:szCs w:val="28"/>
        </w:rPr>
        <w:t>及代理权限</w:t>
      </w:r>
      <w:r w:rsidRPr="00902F9B">
        <w:rPr>
          <w:rFonts w:hint="eastAsia"/>
          <w:sz w:val="28"/>
          <w:szCs w:val="28"/>
        </w:rPr>
        <w:t>（姓名、住所、联系方式</w:t>
      </w:r>
      <w:r>
        <w:rPr>
          <w:rFonts w:hint="eastAsia"/>
          <w:sz w:val="28"/>
          <w:szCs w:val="28"/>
        </w:rPr>
        <w:t>、有无参加债权人会议和行使表决权的权限</w:t>
      </w:r>
      <w:r w:rsidRPr="00902F9B">
        <w:rPr>
          <w:rFonts w:hint="eastAsia"/>
          <w:sz w:val="28"/>
          <w:szCs w:val="28"/>
        </w:rPr>
        <w:t>）；</w:t>
      </w:r>
    </w:p>
    <w:p w:rsidR="007916AE" w:rsidRPr="00902F9B" w:rsidRDefault="007916AE" w:rsidP="007916AE">
      <w:pPr>
        <w:ind w:firstLineChars="200" w:firstLine="560"/>
        <w:rPr>
          <w:sz w:val="28"/>
          <w:szCs w:val="28"/>
        </w:rPr>
      </w:pPr>
      <w:r>
        <w:rPr>
          <w:rFonts w:hint="eastAsia"/>
          <w:sz w:val="28"/>
          <w:szCs w:val="28"/>
        </w:rPr>
        <w:t>3</w:t>
      </w:r>
      <w:r>
        <w:rPr>
          <w:rFonts w:hint="eastAsia"/>
          <w:sz w:val="28"/>
          <w:szCs w:val="28"/>
        </w:rPr>
        <w:t>、</w:t>
      </w:r>
      <w:r w:rsidRPr="00902F9B">
        <w:rPr>
          <w:rFonts w:hint="eastAsia"/>
          <w:sz w:val="28"/>
          <w:szCs w:val="28"/>
        </w:rPr>
        <w:t>申报时间；</w:t>
      </w:r>
    </w:p>
    <w:p w:rsidR="007916AE" w:rsidRPr="00902F9B" w:rsidRDefault="007916AE" w:rsidP="007916AE">
      <w:pPr>
        <w:ind w:firstLineChars="200" w:firstLine="560"/>
        <w:rPr>
          <w:sz w:val="28"/>
          <w:szCs w:val="28"/>
        </w:rPr>
      </w:pPr>
      <w:r>
        <w:rPr>
          <w:rFonts w:hint="eastAsia"/>
          <w:sz w:val="28"/>
          <w:szCs w:val="28"/>
        </w:rPr>
        <w:t>4</w:t>
      </w:r>
      <w:r>
        <w:rPr>
          <w:rFonts w:hint="eastAsia"/>
          <w:sz w:val="28"/>
          <w:szCs w:val="28"/>
        </w:rPr>
        <w:t>、</w:t>
      </w:r>
      <w:r w:rsidRPr="00902F9B">
        <w:rPr>
          <w:rFonts w:hint="eastAsia"/>
          <w:sz w:val="28"/>
          <w:szCs w:val="28"/>
        </w:rPr>
        <w:t>申报债权数额（原始债权数额、</w:t>
      </w:r>
      <w:r>
        <w:rPr>
          <w:rFonts w:hint="eastAsia"/>
          <w:sz w:val="28"/>
          <w:szCs w:val="28"/>
        </w:rPr>
        <w:t>利息和违约金</w:t>
      </w:r>
      <w:r w:rsidRPr="00902F9B">
        <w:rPr>
          <w:rFonts w:hint="eastAsia"/>
          <w:sz w:val="28"/>
          <w:szCs w:val="28"/>
        </w:rPr>
        <w:t>债权数额</w:t>
      </w:r>
      <w:r>
        <w:rPr>
          <w:rFonts w:hint="eastAsia"/>
          <w:sz w:val="28"/>
          <w:szCs w:val="28"/>
        </w:rPr>
        <w:t>、诉讼费数额</w:t>
      </w:r>
      <w:r w:rsidRPr="00902F9B">
        <w:rPr>
          <w:rFonts w:hint="eastAsia"/>
          <w:sz w:val="28"/>
          <w:szCs w:val="28"/>
        </w:rPr>
        <w:t>）；</w:t>
      </w:r>
    </w:p>
    <w:p w:rsidR="007916AE" w:rsidRPr="00902F9B" w:rsidRDefault="007916AE" w:rsidP="007916AE">
      <w:pPr>
        <w:ind w:firstLineChars="200" w:firstLine="560"/>
        <w:rPr>
          <w:sz w:val="28"/>
          <w:szCs w:val="28"/>
        </w:rPr>
      </w:pPr>
      <w:r>
        <w:rPr>
          <w:rFonts w:hint="eastAsia"/>
          <w:sz w:val="28"/>
          <w:szCs w:val="28"/>
        </w:rPr>
        <w:t>5</w:t>
      </w:r>
      <w:r>
        <w:rPr>
          <w:rFonts w:hint="eastAsia"/>
          <w:sz w:val="28"/>
          <w:szCs w:val="28"/>
        </w:rPr>
        <w:t>、</w:t>
      </w:r>
      <w:r w:rsidRPr="00902F9B">
        <w:rPr>
          <w:rFonts w:hint="eastAsia"/>
          <w:sz w:val="28"/>
          <w:szCs w:val="28"/>
        </w:rPr>
        <w:t>申报债权的类别及有无优先权；</w:t>
      </w:r>
    </w:p>
    <w:p w:rsidR="007916AE" w:rsidRPr="00902F9B" w:rsidRDefault="007916AE" w:rsidP="007916AE">
      <w:pPr>
        <w:ind w:firstLineChars="200" w:firstLine="560"/>
        <w:rPr>
          <w:sz w:val="28"/>
          <w:szCs w:val="28"/>
        </w:rPr>
      </w:pPr>
      <w:r>
        <w:rPr>
          <w:rFonts w:hint="eastAsia"/>
          <w:sz w:val="28"/>
          <w:szCs w:val="28"/>
        </w:rPr>
        <w:t>6</w:t>
      </w:r>
      <w:r>
        <w:rPr>
          <w:rFonts w:hint="eastAsia"/>
          <w:sz w:val="28"/>
          <w:szCs w:val="28"/>
        </w:rPr>
        <w:t>、是否为向第三方提供保证的债权或者受第三方</w:t>
      </w:r>
      <w:r w:rsidRPr="00902F9B">
        <w:rPr>
          <w:rFonts w:hint="eastAsia"/>
          <w:sz w:val="28"/>
          <w:szCs w:val="28"/>
        </w:rPr>
        <w:t>担保</w:t>
      </w:r>
      <w:r>
        <w:rPr>
          <w:rFonts w:hint="eastAsia"/>
          <w:sz w:val="28"/>
          <w:szCs w:val="28"/>
        </w:rPr>
        <w:t>的</w:t>
      </w:r>
      <w:r w:rsidRPr="00902F9B">
        <w:rPr>
          <w:rFonts w:hint="eastAsia"/>
          <w:sz w:val="28"/>
          <w:szCs w:val="28"/>
        </w:rPr>
        <w:t>情况；</w:t>
      </w:r>
    </w:p>
    <w:p w:rsidR="007916AE" w:rsidRPr="00902F9B" w:rsidRDefault="007916AE" w:rsidP="007916AE">
      <w:pPr>
        <w:ind w:firstLineChars="200" w:firstLine="560"/>
        <w:rPr>
          <w:sz w:val="28"/>
          <w:szCs w:val="28"/>
        </w:rPr>
      </w:pPr>
      <w:r>
        <w:rPr>
          <w:rFonts w:hint="eastAsia"/>
          <w:sz w:val="28"/>
          <w:szCs w:val="28"/>
        </w:rPr>
        <w:t>7</w:t>
      </w:r>
      <w:r>
        <w:rPr>
          <w:rFonts w:hint="eastAsia"/>
          <w:sz w:val="28"/>
          <w:szCs w:val="28"/>
        </w:rPr>
        <w:t>、</w:t>
      </w:r>
      <w:r w:rsidRPr="00902F9B">
        <w:rPr>
          <w:rFonts w:hint="eastAsia"/>
          <w:sz w:val="28"/>
          <w:szCs w:val="28"/>
        </w:rPr>
        <w:t>涉诉情况（诉讼或仲裁、受诉法院或仲裁机构、案件名称、编号等）；</w:t>
      </w:r>
    </w:p>
    <w:p w:rsidR="007916AE" w:rsidRPr="00902F9B" w:rsidRDefault="007916AE" w:rsidP="007916AE">
      <w:pPr>
        <w:ind w:firstLineChars="200" w:firstLine="560"/>
        <w:rPr>
          <w:sz w:val="28"/>
          <w:szCs w:val="28"/>
        </w:rPr>
      </w:pPr>
      <w:r>
        <w:rPr>
          <w:rFonts w:hint="eastAsia"/>
          <w:sz w:val="28"/>
          <w:szCs w:val="28"/>
        </w:rPr>
        <w:t>8</w:t>
      </w:r>
      <w:r>
        <w:rPr>
          <w:rFonts w:hint="eastAsia"/>
          <w:sz w:val="28"/>
          <w:szCs w:val="28"/>
        </w:rPr>
        <w:t>、其</w:t>
      </w:r>
      <w:r w:rsidRPr="00902F9B">
        <w:rPr>
          <w:rFonts w:hint="eastAsia"/>
          <w:sz w:val="28"/>
          <w:szCs w:val="28"/>
        </w:rPr>
        <w:t>他</w:t>
      </w:r>
      <w:r>
        <w:rPr>
          <w:rFonts w:hint="eastAsia"/>
          <w:sz w:val="28"/>
          <w:szCs w:val="28"/>
        </w:rPr>
        <w:t>必要信息</w:t>
      </w:r>
      <w:r w:rsidRPr="00902F9B">
        <w:rPr>
          <w:rFonts w:hint="eastAsia"/>
          <w:sz w:val="28"/>
          <w:szCs w:val="28"/>
        </w:rPr>
        <w:t>。</w:t>
      </w:r>
    </w:p>
    <w:p w:rsidR="007916AE" w:rsidRPr="00902F9B" w:rsidRDefault="007916AE" w:rsidP="007916AE">
      <w:pPr>
        <w:ind w:firstLineChars="200" w:firstLine="560"/>
        <w:rPr>
          <w:sz w:val="28"/>
          <w:szCs w:val="28"/>
        </w:rPr>
      </w:pPr>
      <w:r w:rsidRPr="00902F9B">
        <w:rPr>
          <w:rFonts w:hint="eastAsia"/>
          <w:sz w:val="28"/>
          <w:szCs w:val="28"/>
        </w:rPr>
        <w:t>管理人对申报债权登记分类为：有财产担保的债权、无财产担保</w:t>
      </w:r>
      <w:r w:rsidRPr="00902F9B">
        <w:rPr>
          <w:rFonts w:hint="eastAsia"/>
          <w:sz w:val="28"/>
          <w:szCs w:val="28"/>
        </w:rPr>
        <w:lastRenderedPageBreak/>
        <w:t>的债权、税收款债权等。如出现未到期债权、附条件债权、附期限债权、诉讼及仲裁未决债权等应在《债权申报登记表》</w:t>
      </w:r>
      <w:r>
        <w:rPr>
          <w:rFonts w:hint="eastAsia"/>
          <w:sz w:val="28"/>
          <w:szCs w:val="28"/>
        </w:rPr>
        <w:t>“备注”</w:t>
      </w:r>
      <w:r w:rsidRPr="00902F9B">
        <w:rPr>
          <w:rFonts w:hint="eastAsia"/>
          <w:sz w:val="28"/>
          <w:szCs w:val="28"/>
        </w:rPr>
        <w:t>栏中注明。</w:t>
      </w:r>
    </w:p>
    <w:p w:rsidR="007916AE" w:rsidRPr="0074682D" w:rsidRDefault="007916AE" w:rsidP="007916AE">
      <w:pPr>
        <w:ind w:firstLineChars="150" w:firstLine="422"/>
        <w:rPr>
          <w:b/>
          <w:sz w:val="28"/>
          <w:szCs w:val="28"/>
        </w:rPr>
      </w:pPr>
      <w:r w:rsidRPr="0074682D">
        <w:rPr>
          <w:rFonts w:hint="eastAsia"/>
          <w:b/>
          <w:sz w:val="28"/>
          <w:szCs w:val="28"/>
        </w:rPr>
        <w:t>四、债权审核的途径方法和工作要点</w:t>
      </w:r>
    </w:p>
    <w:p w:rsidR="007916AE" w:rsidRPr="00276C14" w:rsidRDefault="007916AE" w:rsidP="007916AE">
      <w:pPr>
        <w:ind w:firstLineChars="150" w:firstLine="420"/>
        <w:rPr>
          <w:sz w:val="28"/>
          <w:szCs w:val="28"/>
        </w:rPr>
      </w:pPr>
      <w:r w:rsidRPr="00276C14">
        <w:rPr>
          <w:rFonts w:hint="eastAsia"/>
          <w:sz w:val="28"/>
          <w:szCs w:val="28"/>
        </w:rPr>
        <w:t>《企业破产法》第五十七条规定：“管理人收到债权申报材料后，应当登记造册，对申报的债权进行审查，并编制债权表。债权表和债权申报材料由管理人保存，供利害关系人查阅。”</w:t>
      </w:r>
    </w:p>
    <w:p w:rsidR="007916AE" w:rsidRDefault="007916AE" w:rsidP="007916AE">
      <w:pPr>
        <w:pStyle w:val="Default"/>
        <w:ind w:firstLine="560"/>
        <w:rPr>
          <w:rFonts w:asciiTheme="minorHAnsi"/>
          <w:sz w:val="28"/>
          <w:szCs w:val="28"/>
        </w:rPr>
      </w:pPr>
      <w:r w:rsidRPr="00276C14">
        <w:rPr>
          <w:rFonts w:asciiTheme="minorHAnsi" w:hint="eastAsia"/>
          <w:sz w:val="28"/>
          <w:szCs w:val="28"/>
        </w:rPr>
        <w:t>管理人</w:t>
      </w:r>
      <w:r>
        <w:rPr>
          <w:rFonts w:hint="eastAsia"/>
          <w:sz w:val="28"/>
          <w:szCs w:val="28"/>
        </w:rPr>
        <w:t>在</w:t>
      </w:r>
      <w:r w:rsidRPr="00276C14">
        <w:rPr>
          <w:rFonts w:asciiTheme="minorHAnsi" w:hint="eastAsia"/>
          <w:sz w:val="28"/>
          <w:szCs w:val="28"/>
        </w:rPr>
        <w:t>接到债权申报材料后，</w:t>
      </w:r>
      <w:r>
        <w:rPr>
          <w:rFonts w:hint="eastAsia"/>
          <w:sz w:val="28"/>
          <w:szCs w:val="28"/>
        </w:rPr>
        <w:t>应</w:t>
      </w:r>
      <w:r w:rsidRPr="00276C14">
        <w:rPr>
          <w:rFonts w:asciiTheme="minorHAnsi" w:hint="eastAsia"/>
          <w:sz w:val="28"/>
          <w:szCs w:val="28"/>
        </w:rPr>
        <w:t>按照“业务部门负责交易真实性、财务部门负责财务真实性、管理人全面复核并依法独立判断”的工作原则，依照现行法律法规的规定对债权作出初步审查认定，并编制债权表，提交债权人会议核查。</w:t>
      </w:r>
    </w:p>
    <w:p w:rsidR="007916AE" w:rsidRDefault="007916AE" w:rsidP="007916AE">
      <w:pPr>
        <w:pStyle w:val="Default"/>
        <w:ind w:firstLine="560"/>
        <w:rPr>
          <w:rFonts w:asciiTheme="minorHAnsi"/>
          <w:sz w:val="28"/>
          <w:szCs w:val="28"/>
        </w:rPr>
      </w:pPr>
      <w:r>
        <w:rPr>
          <w:rFonts w:asciiTheme="minorHAnsi" w:hint="eastAsia"/>
          <w:sz w:val="28"/>
          <w:szCs w:val="28"/>
        </w:rPr>
        <w:t>1</w:t>
      </w:r>
      <w:r>
        <w:rPr>
          <w:rFonts w:asciiTheme="minorHAnsi" w:hint="eastAsia"/>
          <w:sz w:val="28"/>
          <w:szCs w:val="28"/>
        </w:rPr>
        <w:t>、债权审查方法</w:t>
      </w:r>
    </w:p>
    <w:p w:rsidR="007916AE" w:rsidRPr="00D9571A" w:rsidRDefault="007916AE" w:rsidP="007916AE">
      <w:pPr>
        <w:pStyle w:val="Default"/>
        <w:ind w:firstLine="560"/>
        <w:rPr>
          <w:rFonts w:asciiTheme="minorHAnsi"/>
          <w:sz w:val="28"/>
          <w:szCs w:val="28"/>
        </w:rPr>
      </w:pPr>
      <w:r w:rsidRPr="00D9571A">
        <w:rPr>
          <w:rFonts w:asciiTheme="minorHAnsi" w:hint="eastAsia"/>
          <w:sz w:val="28"/>
          <w:szCs w:val="28"/>
        </w:rPr>
        <w:t>管理人在审查债权时，</w:t>
      </w:r>
      <w:r>
        <w:rPr>
          <w:rFonts w:asciiTheme="minorHAnsi" w:hint="eastAsia"/>
          <w:sz w:val="28"/>
          <w:szCs w:val="28"/>
        </w:rPr>
        <w:t>可以通过以下途径方法加以核实</w:t>
      </w:r>
      <w:r w:rsidRPr="00D9571A">
        <w:rPr>
          <w:rFonts w:asciiTheme="minorHAnsi" w:hint="eastAsia"/>
          <w:sz w:val="28"/>
          <w:szCs w:val="28"/>
        </w:rPr>
        <w:t>：</w:t>
      </w:r>
    </w:p>
    <w:p w:rsidR="007916AE" w:rsidRPr="00D9571A" w:rsidRDefault="007916AE" w:rsidP="007916AE">
      <w:pPr>
        <w:pStyle w:val="Default"/>
        <w:ind w:firstLineChars="150" w:firstLine="420"/>
        <w:rPr>
          <w:rFonts w:asciiTheme="minorHAnsi"/>
          <w:sz w:val="28"/>
          <w:szCs w:val="28"/>
        </w:rPr>
      </w:pPr>
      <w:r>
        <w:rPr>
          <w:rFonts w:asciiTheme="minorHAnsi" w:hint="eastAsia"/>
          <w:sz w:val="28"/>
          <w:szCs w:val="28"/>
        </w:rPr>
        <w:t>（</w:t>
      </w:r>
      <w:r>
        <w:rPr>
          <w:rFonts w:asciiTheme="minorHAnsi" w:hint="eastAsia"/>
          <w:sz w:val="28"/>
          <w:szCs w:val="28"/>
        </w:rPr>
        <w:t>1</w:t>
      </w:r>
      <w:r>
        <w:rPr>
          <w:rFonts w:asciiTheme="minorHAnsi" w:hint="eastAsia"/>
          <w:sz w:val="28"/>
          <w:szCs w:val="28"/>
        </w:rPr>
        <w:t>）</w:t>
      </w:r>
      <w:r w:rsidRPr="00D9571A">
        <w:rPr>
          <w:rFonts w:asciiTheme="minorHAnsi" w:hint="eastAsia"/>
          <w:sz w:val="28"/>
          <w:szCs w:val="28"/>
        </w:rPr>
        <w:t>在债权审核之前，管理人可以预先制定《债权审核原则》，该《债权审核原则》应当是现有的法律、法规、司法解释、判例及立法精神的汇编；</w:t>
      </w:r>
    </w:p>
    <w:p w:rsidR="007916AE" w:rsidRPr="00D9571A" w:rsidRDefault="007916AE" w:rsidP="007916AE">
      <w:pPr>
        <w:pStyle w:val="Default"/>
        <w:ind w:firstLineChars="150" w:firstLine="420"/>
        <w:rPr>
          <w:rFonts w:asciiTheme="minorHAnsi"/>
          <w:sz w:val="28"/>
          <w:szCs w:val="28"/>
        </w:rPr>
      </w:pPr>
      <w:r>
        <w:rPr>
          <w:rFonts w:asciiTheme="minorHAnsi" w:hint="eastAsia"/>
          <w:sz w:val="28"/>
          <w:szCs w:val="28"/>
        </w:rPr>
        <w:t>（</w:t>
      </w:r>
      <w:r>
        <w:rPr>
          <w:rFonts w:asciiTheme="minorHAnsi" w:hint="eastAsia"/>
          <w:sz w:val="28"/>
          <w:szCs w:val="28"/>
        </w:rPr>
        <w:t>2</w:t>
      </w:r>
      <w:r>
        <w:rPr>
          <w:rFonts w:asciiTheme="minorHAnsi" w:hint="eastAsia"/>
          <w:sz w:val="28"/>
          <w:szCs w:val="28"/>
        </w:rPr>
        <w:t>）</w:t>
      </w:r>
      <w:r w:rsidRPr="00D9571A">
        <w:rPr>
          <w:rFonts w:asciiTheme="minorHAnsi" w:hint="eastAsia"/>
          <w:sz w:val="28"/>
          <w:szCs w:val="28"/>
        </w:rPr>
        <w:t>债权人提交的债权申报材料</w:t>
      </w:r>
      <w:r>
        <w:rPr>
          <w:rFonts w:asciiTheme="minorHAnsi" w:hint="eastAsia"/>
          <w:sz w:val="28"/>
          <w:szCs w:val="28"/>
        </w:rPr>
        <w:t>应当</w:t>
      </w:r>
      <w:r w:rsidRPr="00D9571A">
        <w:rPr>
          <w:rFonts w:asciiTheme="minorHAnsi" w:hint="eastAsia"/>
          <w:sz w:val="28"/>
          <w:szCs w:val="28"/>
        </w:rPr>
        <w:t>与原件进行核对；</w:t>
      </w:r>
    </w:p>
    <w:p w:rsidR="007916AE" w:rsidRPr="00D9571A" w:rsidRDefault="007916AE" w:rsidP="007916AE">
      <w:pPr>
        <w:pStyle w:val="Default"/>
        <w:ind w:firstLineChars="150" w:firstLine="420"/>
        <w:rPr>
          <w:rFonts w:asciiTheme="minorHAnsi"/>
          <w:sz w:val="28"/>
          <w:szCs w:val="28"/>
        </w:rPr>
      </w:pPr>
      <w:r>
        <w:rPr>
          <w:rFonts w:asciiTheme="minorHAnsi" w:hint="eastAsia"/>
          <w:sz w:val="28"/>
          <w:szCs w:val="28"/>
        </w:rPr>
        <w:t>（</w:t>
      </w:r>
      <w:r>
        <w:rPr>
          <w:rFonts w:asciiTheme="minorHAnsi" w:hint="eastAsia"/>
          <w:sz w:val="28"/>
          <w:szCs w:val="28"/>
        </w:rPr>
        <w:t>3</w:t>
      </w:r>
      <w:r>
        <w:rPr>
          <w:rFonts w:asciiTheme="minorHAnsi" w:hint="eastAsia"/>
          <w:sz w:val="28"/>
          <w:szCs w:val="28"/>
        </w:rPr>
        <w:t>）</w:t>
      </w:r>
      <w:r w:rsidRPr="00D9571A">
        <w:rPr>
          <w:rFonts w:asciiTheme="minorHAnsi" w:hint="eastAsia"/>
          <w:sz w:val="28"/>
          <w:szCs w:val="28"/>
        </w:rPr>
        <w:t>证据材料保存在政府有关部门的，管理人可以向有关政府部门调查核实；</w:t>
      </w:r>
    </w:p>
    <w:p w:rsidR="007916AE" w:rsidRPr="00D9571A" w:rsidRDefault="007916AE" w:rsidP="007916AE">
      <w:pPr>
        <w:pStyle w:val="Default"/>
        <w:ind w:firstLineChars="150" w:firstLine="420"/>
        <w:rPr>
          <w:rFonts w:asciiTheme="minorHAnsi"/>
          <w:sz w:val="28"/>
          <w:szCs w:val="28"/>
        </w:rPr>
      </w:pPr>
      <w:r>
        <w:rPr>
          <w:rFonts w:asciiTheme="minorHAnsi" w:hint="eastAsia"/>
          <w:sz w:val="28"/>
          <w:szCs w:val="28"/>
        </w:rPr>
        <w:t>（</w:t>
      </w:r>
      <w:r>
        <w:rPr>
          <w:rFonts w:asciiTheme="minorHAnsi" w:hint="eastAsia"/>
          <w:sz w:val="28"/>
          <w:szCs w:val="28"/>
        </w:rPr>
        <w:t>4</w:t>
      </w:r>
      <w:r>
        <w:rPr>
          <w:rFonts w:asciiTheme="minorHAnsi" w:hint="eastAsia"/>
          <w:sz w:val="28"/>
          <w:szCs w:val="28"/>
        </w:rPr>
        <w:t>）管理人应当</w:t>
      </w:r>
      <w:r w:rsidRPr="00D9571A">
        <w:rPr>
          <w:rFonts w:asciiTheme="minorHAnsi" w:hint="eastAsia"/>
          <w:sz w:val="28"/>
          <w:szCs w:val="28"/>
        </w:rPr>
        <w:t>要求债务人提供与申报债权相关的财务资料及档案材料；</w:t>
      </w:r>
    </w:p>
    <w:p w:rsidR="007916AE" w:rsidRPr="00D9571A" w:rsidRDefault="007916AE" w:rsidP="007916AE">
      <w:pPr>
        <w:pStyle w:val="Default"/>
        <w:ind w:firstLineChars="150" w:firstLine="420"/>
        <w:rPr>
          <w:rFonts w:asciiTheme="minorHAnsi"/>
          <w:sz w:val="28"/>
          <w:szCs w:val="28"/>
        </w:rPr>
      </w:pPr>
      <w:r>
        <w:rPr>
          <w:rFonts w:asciiTheme="minorHAnsi" w:hint="eastAsia"/>
          <w:sz w:val="28"/>
          <w:szCs w:val="28"/>
        </w:rPr>
        <w:t>（</w:t>
      </w:r>
      <w:r>
        <w:rPr>
          <w:rFonts w:asciiTheme="minorHAnsi" w:hint="eastAsia"/>
          <w:sz w:val="28"/>
          <w:szCs w:val="28"/>
        </w:rPr>
        <w:t>5</w:t>
      </w:r>
      <w:r>
        <w:rPr>
          <w:rFonts w:asciiTheme="minorHAnsi" w:hint="eastAsia"/>
          <w:sz w:val="28"/>
          <w:szCs w:val="28"/>
        </w:rPr>
        <w:t>）</w:t>
      </w:r>
      <w:r w:rsidRPr="00D9571A">
        <w:rPr>
          <w:rFonts w:asciiTheme="minorHAnsi" w:hint="eastAsia"/>
          <w:sz w:val="28"/>
          <w:szCs w:val="28"/>
        </w:rPr>
        <w:t>聘请会计师就申报债权相关的财务资料进行审计和调查；</w:t>
      </w:r>
    </w:p>
    <w:p w:rsidR="007916AE" w:rsidRPr="00D9571A" w:rsidRDefault="007916AE" w:rsidP="007916AE">
      <w:pPr>
        <w:pStyle w:val="Default"/>
        <w:ind w:firstLineChars="150" w:firstLine="420"/>
        <w:rPr>
          <w:rFonts w:asciiTheme="minorHAnsi"/>
          <w:sz w:val="28"/>
          <w:szCs w:val="28"/>
        </w:rPr>
      </w:pPr>
      <w:r>
        <w:rPr>
          <w:rFonts w:asciiTheme="minorHAnsi" w:hint="eastAsia"/>
          <w:sz w:val="28"/>
          <w:szCs w:val="28"/>
        </w:rPr>
        <w:lastRenderedPageBreak/>
        <w:t>（</w:t>
      </w:r>
      <w:r>
        <w:rPr>
          <w:rFonts w:asciiTheme="minorHAnsi" w:hint="eastAsia"/>
          <w:sz w:val="28"/>
          <w:szCs w:val="28"/>
        </w:rPr>
        <w:t>6</w:t>
      </w:r>
      <w:r>
        <w:rPr>
          <w:rFonts w:asciiTheme="minorHAnsi" w:hint="eastAsia"/>
          <w:sz w:val="28"/>
          <w:szCs w:val="28"/>
        </w:rPr>
        <w:t>）</w:t>
      </w:r>
      <w:r w:rsidRPr="00D9571A">
        <w:rPr>
          <w:rFonts w:asciiTheme="minorHAnsi" w:hint="eastAsia"/>
          <w:sz w:val="28"/>
          <w:szCs w:val="28"/>
        </w:rPr>
        <w:t>要求债务人通过自查方式提交债权审查意见；</w:t>
      </w:r>
    </w:p>
    <w:p w:rsidR="007916AE" w:rsidRPr="00D9571A" w:rsidRDefault="007916AE" w:rsidP="007916AE">
      <w:pPr>
        <w:pStyle w:val="Default"/>
        <w:ind w:firstLineChars="150" w:firstLine="420"/>
        <w:rPr>
          <w:rFonts w:asciiTheme="minorHAnsi"/>
          <w:sz w:val="28"/>
          <w:szCs w:val="28"/>
        </w:rPr>
      </w:pPr>
      <w:r>
        <w:rPr>
          <w:rFonts w:asciiTheme="minorHAnsi" w:hint="eastAsia"/>
          <w:sz w:val="28"/>
          <w:szCs w:val="28"/>
        </w:rPr>
        <w:t>（</w:t>
      </w:r>
      <w:r>
        <w:rPr>
          <w:rFonts w:asciiTheme="minorHAnsi" w:hint="eastAsia"/>
          <w:sz w:val="28"/>
          <w:szCs w:val="28"/>
        </w:rPr>
        <w:t>7</w:t>
      </w:r>
      <w:r>
        <w:rPr>
          <w:rFonts w:asciiTheme="minorHAnsi" w:hint="eastAsia"/>
          <w:sz w:val="28"/>
          <w:szCs w:val="28"/>
        </w:rPr>
        <w:t>）</w:t>
      </w:r>
      <w:r w:rsidRPr="00D9571A">
        <w:rPr>
          <w:rFonts w:asciiTheme="minorHAnsi"/>
          <w:sz w:val="28"/>
          <w:szCs w:val="28"/>
        </w:rPr>
        <w:t>必要时可以向债务人的法定代表人、企业管理人员、财务人员进行必要的询问，并制作询问笔录；</w:t>
      </w:r>
    </w:p>
    <w:p w:rsidR="007916AE" w:rsidRPr="00D9571A" w:rsidRDefault="007916AE" w:rsidP="007916AE">
      <w:pPr>
        <w:pStyle w:val="Default"/>
        <w:ind w:firstLineChars="150" w:firstLine="420"/>
        <w:rPr>
          <w:rFonts w:asciiTheme="minorHAnsi"/>
          <w:sz w:val="28"/>
          <w:szCs w:val="28"/>
        </w:rPr>
      </w:pPr>
      <w:r>
        <w:rPr>
          <w:rFonts w:asciiTheme="minorHAnsi" w:hint="eastAsia"/>
          <w:sz w:val="28"/>
          <w:szCs w:val="28"/>
        </w:rPr>
        <w:t>（</w:t>
      </w:r>
      <w:r>
        <w:rPr>
          <w:rFonts w:asciiTheme="minorHAnsi" w:hint="eastAsia"/>
          <w:sz w:val="28"/>
          <w:szCs w:val="28"/>
        </w:rPr>
        <w:t>8</w:t>
      </w:r>
      <w:r>
        <w:rPr>
          <w:rFonts w:asciiTheme="minorHAnsi" w:hint="eastAsia"/>
          <w:sz w:val="28"/>
          <w:szCs w:val="28"/>
        </w:rPr>
        <w:t>）</w:t>
      </w:r>
      <w:r w:rsidRPr="00D9571A">
        <w:rPr>
          <w:rFonts w:asciiTheme="minorHAnsi"/>
          <w:sz w:val="28"/>
          <w:szCs w:val="28"/>
        </w:rPr>
        <w:t>要求债权人提供补充资料及书面说明；</w:t>
      </w:r>
    </w:p>
    <w:p w:rsidR="007916AE" w:rsidRPr="00D9571A" w:rsidRDefault="007916AE" w:rsidP="007916AE">
      <w:pPr>
        <w:pStyle w:val="Default"/>
        <w:ind w:firstLineChars="150" w:firstLine="420"/>
        <w:rPr>
          <w:rFonts w:asciiTheme="minorHAnsi"/>
          <w:sz w:val="28"/>
          <w:szCs w:val="28"/>
        </w:rPr>
      </w:pPr>
      <w:r>
        <w:rPr>
          <w:rFonts w:asciiTheme="minorHAnsi" w:hint="eastAsia"/>
          <w:sz w:val="28"/>
          <w:szCs w:val="28"/>
        </w:rPr>
        <w:t>（</w:t>
      </w:r>
      <w:r>
        <w:rPr>
          <w:rFonts w:asciiTheme="minorHAnsi" w:hint="eastAsia"/>
          <w:sz w:val="28"/>
          <w:szCs w:val="28"/>
        </w:rPr>
        <w:t>9</w:t>
      </w:r>
      <w:r>
        <w:rPr>
          <w:rFonts w:asciiTheme="minorHAnsi" w:hint="eastAsia"/>
          <w:sz w:val="28"/>
          <w:szCs w:val="28"/>
        </w:rPr>
        <w:t>）</w:t>
      </w:r>
      <w:r w:rsidRPr="00D9571A">
        <w:rPr>
          <w:rFonts w:asciiTheme="minorHAnsi"/>
          <w:sz w:val="28"/>
          <w:szCs w:val="28"/>
        </w:rPr>
        <w:t>向债权人进行调查和询问，并制作调查和询问笔录；</w:t>
      </w:r>
    </w:p>
    <w:p w:rsidR="007916AE" w:rsidRPr="00D9571A" w:rsidRDefault="007916AE" w:rsidP="007916AE">
      <w:pPr>
        <w:pStyle w:val="Default"/>
        <w:ind w:firstLineChars="150" w:firstLine="420"/>
        <w:rPr>
          <w:rFonts w:asciiTheme="minorHAnsi"/>
          <w:sz w:val="28"/>
          <w:szCs w:val="28"/>
        </w:rPr>
      </w:pPr>
      <w:r>
        <w:rPr>
          <w:rFonts w:asciiTheme="minorHAnsi" w:hint="eastAsia"/>
          <w:sz w:val="28"/>
          <w:szCs w:val="28"/>
        </w:rPr>
        <w:t>（</w:t>
      </w:r>
      <w:r>
        <w:rPr>
          <w:rFonts w:asciiTheme="minorHAnsi" w:hint="eastAsia"/>
          <w:sz w:val="28"/>
          <w:szCs w:val="28"/>
        </w:rPr>
        <w:t>10</w:t>
      </w:r>
      <w:r>
        <w:rPr>
          <w:rFonts w:asciiTheme="minorHAnsi" w:hint="eastAsia"/>
          <w:sz w:val="28"/>
          <w:szCs w:val="28"/>
        </w:rPr>
        <w:t>）</w:t>
      </w:r>
      <w:r w:rsidRPr="00D9571A">
        <w:rPr>
          <w:rFonts w:asciiTheme="minorHAnsi"/>
          <w:sz w:val="28"/>
          <w:szCs w:val="28"/>
        </w:rPr>
        <w:t>要求债权人与债务人进行对账；</w:t>
      </w:r>
    </w:p>
    <w:p w:rsidR="007916AE" w:rsidRPr="00D9571A" w:rsidRDefault="007916AE" w:rsidP="007916AE">
      <w:pPr>
        <w:pStyle w:val="Default"/>
        <w:ind w:firstLineChars="150" w:firstLine="420"/>
        <w:rPr>
          <w:rFonts w:asciiTheme="minorHAnsi"/>
          <w:sz w:val="28"/>
          <w:szCs w:val="28"/>
        </w:rPr>
      </w:pPr>
      <w:r>
        <w:rPr>
          <w:rFonts w:asciiTheme="minorHAnsi" w:hint="eastAsia"/>
          <w:sz w:val="28"/>
          <w:szCs w:val="28"/>
        </w:rPr>
        <w:t>（</w:t>
      </w:r>
      <w:r>
        <w:rPr>
          <w:rFonts w:asciiTheme="minorHAnsi" w:hint="eastAsia"/>
          <w:sz w:val="28"/>
          <w:szCs w:val="28"/>
        </w:rPr>
        <w:t>11</w:t>
      </w:r>
      <w:r>
        <w:rPr>
          <w:rFonts w:asciiTheme="minorHAnsi" w:hint="eastAsia"/>
          <w:sz w:val="28"/>
          <w:szCs w:val="28"/>
        </w:rPr>
        <w:t>）</w:t>
      </w:r>
      <w:r w:rsidRPr="00D9571A">
        <w:rPr>
          <w:rFonts w:asciiTheme="minorHAnsi"/>
          <w:sz w:val="28"/>
          <w:szCs w:val="28"/>
        </w:rPr>
        <w:t>向有关部门和单位发出《征询函》；</w:t>
      </w:r>
    </w:p>
    <w:p w:rsidR="007916AE" w:rsidRDefault="007916AE" w:rsidP="007916AE">
      <w:pPr>
        <w:pStyle w:val="Default"/>
        <w:ind w:firstLineChars="150" w:firstLine="420"/>
        <w:rPr>
          <w:rFonts w:asciiTheme="minorHAnsi"/>
          <w:sz w:val="28"/>
          <w:szCs w:val="28"/>
        </w:rPr>
      </w:pPr>
      <w:r>
        <w:rPr>
          <w:rFonts w:asciiTheme="minorHAnsi" w:hint="eastAsia"/>
          <w:sz w:val="28"/>
          <w:szCs w:val="28"/>
        </w:rPr>
        <w:t>（</w:t>
      </w:r>
      <w:r>
        <w:rPr>
          <w:rFonts w:asciiTheme="minorHAnsi" w:hint="eastAsia"/>
          <w:sz w:val="28"/>
          <w:szCs w:val="28"/>
        </w:rPr>
        <w:t>12</w:t>
      </w:r>
      <w:r>
        <w:rPr>
          <w:rFonts w:asciiTheme="minorHAnsi" w:hint="eastAsia"/>
          <w:sz w:val="28"/>
          <w:szCs w:val="28"/>
        </w:rPr>
        <w:t>）</w:t>
      </w:r>
      <w:r w:rsidRPr="00D9571A">
        <w:rPr>
          <w:rFonts w:asciiTheme="minorHAnsi"/>
          <w:sz w:val="28"/>
          <w:szCs w:val="28"/>
        </w:rPr>
        <w:t>其他有利于查明债权的方法。</w:t>
      </w:r>
    </w:p>
    <w:p w:rsidR="007916AE" w:rsidRPr="00D9571A" w:rsidRDefault="007916AE" w:rsidP="007916AE">
      <w:pPr>
        <w:pStyle w:val="Default"/>
        <w:ind w:firstLineChars="200" w:firstLine="560"/>
        <w:rPr>
          <w:rFonts w:asciiTheme="minorHAnsi"/>
          <w:sz w:val="28"/>
          <w:szCs w:val="28"/>
        </w:rPr>
      </w:pPr>
      <w:r>
        <w:rPr>
          <w:rFonts w:asciiTheme="minorHAnsi" w:hint="eastAsia"/>
          <w:sz w:val="28"/>
          <w:szCs w:val="28"/>
        </w:rPr>
        <w:t>2</w:t>
      </w:r>
      <w:r>
        <w:rPr>
          <w:rFonts w:asciiTheme="minorHAnsi" w:hint="eastAsia"/>
          <w:sz w:val="28"/>
          <w:szCs w:val="28"/>
        </w:rPr>
        <w:t>、债权审查工作要点</w:t>
      </w:r>
    </w:p>
    <w:p w:rsidR="007916AE" w:rsidRDefault="007916AE" w:rsidP="007916AE">
      <w:pPr>
        <w:ind w:firstLineChars="200" w:firstLine="560"/>
        <w:rPr>
          <w:sz w:val="28"/>
          <w:szCs w:val="28"/>
        </w:rPr>
      </w:pPr>
      <w:r>
        <w:rPr>
          <w:rFonts w:hint="eastAsia"/>
          <w:sz w:val="28"/>
          <w:szCs w:val="28"/>
        </w:rPr>
        <w:t>管理人在依据上述方法核查债权时，应当注意如下工作要点：</w:t>
      </w:r>
    </w:p>
    <w:p w:rsidR="007916AE" w:rsidRPr="00B16353" w:rsidRDefault="007916AE" w:rsidP="007916AE">
      <w:pPr>
        <w:ind w:firstLineChars="150" w:firstLine="420"/>
        <w:rPr>
          <w:sz w:val="28"/>
          <w:szCs w:val="28"/>
        </w:rPr>
      </w:pPr>
      <w:r>
        <w:rPr>
          <w:rFonts w:hint="eastAsia"/>
          <w:sz w:val="28"/>
          <w:szCs w:val="28"/>
        </w:rPr>
        <w:t>（</w:t>
      </w:r>
      <w:r>
        <w:rPr>
          <w:rFonts w:hint="eastAsia"/>
          <w:sz w:val="28"/>
          <w:szCs w:val="28"/>
        </w:rPr>
        <w:t>1</w:t>
      </w:r>
      <w:r>
        <w:rPr>
          <w:rFonts w:hint="eastAsia"/>
          <w:sz w:val="28"/>
          <w:szCs w:val="28"/>
        </w:rPr>
        <w:t>）</w:t>
      </w:r>
      <w:r w:rsidRPr="00B16353">
        <w:rPr>
          <w:rFonts w:hint="eastAsia"/>
          <w:sz w:val="28"/>
          <w:szCs w:val="28"/>
        </w:rPr>
        <w:t>经生效判决、裁定、裁决确定的债权或公证证明的债权，管理人只进行形式审查，确认相关法律文书的真实性后，直接登记入债权表。</w:t>
      </w:r>
    </w:p>
    <w:p w:rsidR="007916AE" w:rsidRPr="00B16353" w:rsidRDefault="007916AE" w:rsidP="007916AE">
      <w:pPr>
        <w:ind w:firstLineChars="150" w:firstLine="420"/>
        <w:rPr>
          <w:sz w:val="28"/>
          <w:szCs w:val="28"/>
        </w:rPr>
      </w:pPr>
      <w:r>
        <w:rPr>
          <w:rFonts w:hint="eastAsia"/>
          <w:sz w:val="28"/>
          <w:szCs w:val="28"/>
        </w:rPr>
        <w:t>（</w:t>
      </w:r>
      <w:r>
        <w:rPr>
          <w:rFonts w:hint="eastAsia"/>
          <w:sz w:val="28"/>
          <w:szCs w:val="28"/>
        </w:rPr>
        <w:t>2</w:t>
      </w:r>
      <w:r>
        <w:rPr>
          <w:rFonts w:hint="eastAsia"/>
          <w:sz w:val="28"/>
          <w:szCs w:val="28"/>
        </w:rPr>
        <w:t>）</w:t>
      </w:r>
      <w:r w:rsidRPr="00B16353">
        <w:rPr>
          <w:rFonts w:hint="eastAsia"/>
          <w:sz w:val="28"/>
          <w:szCs w:val="28"/>
        </w:rPr>
        <w:t>审查债权是否有诉讼时效</w:t>
      </w:r>
      <w:r>
        <w:rPr>
          <w:rFonts w:hint="eastAsia"/>
          <w:sz w:val="28"/>
          <w:szCs w:val="28"/>
        </w:rPr>
        <w:t>或执行时效</w:t>
      </w:r>
      <w:r w:rsidRPr="00B16353">
        <w:rPr>
          <w:rFonts w:hint="eastAsia"/>
          <w:sz w:val="28"/>
          <w:szCs w:val="28"/>
        </w:rPr>
        <w:t>届满的情形，已过诉讼时效</w:t>
      </w:r>
      <w:r>
        <w:rPr>
          <w:rFonts w:hint="eastAsia"/>
          <w:sz w:val="28"/>
          <w:szCs w:val="28"/>
        </w:rPr>
        <w:t>或执行时效</w:t>
      </w:r>
      <w:r w:rsidRPr="00B16353">
        <w:rPr>
          <w:rFonts w:hint="eastAsia"/>
          <w:sz w:val="28"/>
          <w:szCs w:val="28"/>
        </w:rPr>
        <w:t>的债权不予确认。</w:t>
      </w:r>
    </w:p>
    <w:p w:rsidR="007916AE" w:rsidRPr="00B16353" w:rsidRDefault="007916AE" w:rsidP="007916AE">
      <w:pPr>
        <w:ind w:firstLineChars="150" w:firstLine="420"/>
        <w:rPr>
          <w:sz w:val="28"/>
          <w:szCs w:val="28"/>
        </w:rPr>
      </w:pPr>
      <w:r>
        <w:rPr>
          <w:rFonts w:hint="eastAsia"/>
          <w:sz w:val="28"/>
          <w:szCs w:val="28"/>
        </w:rPr>
        <w:t>（</w:t>
      </w:r>
      <w:r>
        <w:rPr>
          <w:rFonts w:hint="eastAsia"/>
          <w:sz w:val="28"/>
          <w:szCs w:val="28"/>
        </w:rPr>
        <w:t>3</w:t>
      </w:r>
      <w:r>
        <w:rPr>
          <w:rFonts w:hint="eastAsia"/>
          <w:sz w:val="28"/>
          <w:szCs w:val="28"/>
        </w:rPr>
        <w:t>）</w:t>
      </w:r>
      <w:r w:rsidRPr="00B16353">
        <w:rPr>
          <w:rFonts w:hint="eastAsia"/>
          <w:sz w:val="28"/>
          <w:szCs w:val="28"/>
        </w:rPr>
        <w:t>审查债权是否与业务相关，有无异常负债。</w:t>
      </w:r>
    </w:p>
    <w:p w:rsidR="007916AE" w:rsidRPr="00B16353" w:rsidRDefault="007916AE" w:rsidP="007916AE">
      <w:pPr>
        <w:ind w:firstLineChars="150" w:firstLine="420"/>
        <w:rPr>
          <w:sz w:val="28"/>
          <w:szCs w:val="28"/>
        </w:rPr>
      </w:pPr>
      <w:r>
        <w:rPr>
          <w:rFonts w:hint="eastAsia"/>
          <w:sz w:val="28"/>
          <w:szCs w:val="28"/>
        </w:rPr>
        <w:t>（</w:t>
      </w:r>
      <w:r>
        <w:rPr>
          <w:rFonts w:hint="eastAsia"/>
          <w:sz w:val="28"/>
          <w:szCs w:val="28"/>
        </w:rPr>
        <w:t>4</w:t>
      </w:r>
      <w:r>
        <w:rPr>
          <w:rFonts w:hint="eastAsia"/>
          <w:sz w:val="28"/>
          <w:szCs w:val="28"/>
        </w:rPr>
        <w:t>）</w:t>
      </w:r>
      <w:r w:rsidRPr="00B16353">
        <w:rPr>
          <w:rFonts w:hint="eastAsia"/>
          <w:sz w:val="28"/>
          <w:szCs w:val="28"/>
        </w:rPr>
        <w:t>附利息的债权自破产申请受理时起停止计息。</w:t>
      </w:r>
    </w:p>
    <w:p w:rsidR="007916AE" w:rsidRPr="00B16353" w:rsidRDefault="007916AE" w:rsidP="007916AE">
      <w:pPr>
        <w:ind w:firstLineChars="150" w:firstLine="420"/>
        <w:rPr>
          <w:sz w:val="28"/>
          <w:szCs w:val="28"/>
        </w:rPr>
      </w:pPr>
      <w:r>
        <w:rPr>
          <w:rFonts w:hint="eastAsia"/>
          <w:sz w:val="28"/>
          <w:szCs w:val="28"/>
        </w:rPr>
        <w:t>（</w:t>
      </w:r>
      <w:r>
        <w:rPr>
          <w:rFonts w:hint="eastAsia"/>
          <w:sz w:val="28"/>
          <w:szCs w:val="28"/>
        </w:rPr>
        <w:t>5</w:t>
      </w:r>
      <w:r>
        <w:rPr>
          <w:rFonts w:hint="eastAsia"/>
          <w:sz w:val="28"/>
          <w:szCs w:val="28"/>
        </w:rPr>
        <w:t>）</w:t>
      </w:r>
      <w:r w:rsidRPr="00B16353">
        <w:rPr>
          <w:rFonts w:hint="eastAsia"/>
          <w:sz w:val="28"/>
          <w:szCs w:val="28"/>
        </w:rPr>
        <w:t>债务人的保证人或者其他连带债务人已经代替债务人清偿债务的，以其对债务人的求偿权申报债权。连带责任人申报的债权应避免重复申报。</w:t>
      </w:r>
    </w:p>
    <w:p w:rsidR="007916AE" w:rsidRPr="00B16353" w:rsidRDefault="007916AE" w:rsidP="007916AE">
      <w:pPr>
        <w:ind w:firstLineChars="200" w:firstLine="560"/>
        <w:rPr>
          <w:sz w:val="28"/>
          <w:szCs w:val="28"/>
        </w:rPr>
      </w:pPr>
      <w:r w:rsidRPr="00B16353">
        <w:rPr>
          <w:rFonts w:hint="eastAsia"/>
          <w:sz w:val="28"/>
          <w:szCs w:val="28"/>
        </w:rPr>
        <w:t>债务人的保证人或者其他连带债务人尚未代替债务人清偿债务的，可以其对债务人的将来求偿权申报债权。但是，债权人已经向管</w:t>
      </w:r>
      <w:r w:rsidRPr="00B16353">
        <w:rPr>
          <w:rFonts w:hint="eastAsia"/>
          <w:sz w:val="28"/>
          <w:szCs w:val="28"/>
        </w:rPr>
        <w:lastRenderedPageBreak/>
        <w:t>理人申报全部债权的除外。</w:t>
      </w:r>
    </w:p>
    <w:p w:rsidR="007916AE" w:rsidRPr="00B16353" w:rsidRDefault="007916AE" w:rsidP="007916AE">
      <w:pPr>
        <w:ind w:firstLineChars="150" w:firstLine="420"/>
        <w:rPr>
          <w:sz w:val="28"/>
          <w:szCs w:val="28"/>
        </w:rPr>
      </w:pPr>
      <w:r>
        <w:rPr>
          <w:rFonts w:hint="eastAsia"/>
          <w:sz w:val="28"/>
          <w:szCs w:val="28"/>
        </w:rPr>
        <w:t>（</w:t>
      </w:r>
      <w:r>
        <w:rPr>
          <w:rFonts w:hint="eastAsia"/>
          <w:sz w:val="28"/>
          <w:szCs w:val="28"/>
        </w:rPr>
        <w:t>6</w:t>
      </w:r>
      <w:r>
        <w:rPr>
          <w:rFonts w:hint="eastAsia"/>
          <w:sz w:val="28"/>
          <w:szCs w:val="28"/>
        </w:rPr>
        <w:t>）</w:t>
      </w:r>
      <w:r w:rsidRPr="00B16353">
        <w:rPr>
          <w:rFonts w:hint="eastAsia"/>
          <w:sz w:val="28"/>
          <w:szCs w:val="28"/>
        </w:rPr>
        <w:t>因管理人或者债务人依照破产法规定解除合同所产生的损害赔偿债权，应根据原合同的违约责任条款确定债权数额，原合同无规定的根据对方当事人的实际损失确定债权数额。</w:t>
      </w:r>
    </w:p>
    <w:p w:rsidR="007916AE" w:rsidRPr="00B16353" w:rsidRDefault="007916AE" w:rsidP="007916AE">
      <w:pPr>
        <w:ind w:firstLineChars="150" w:firstLine="420"/>
        <w:rPr>
          <w:sz w:val="28"/>
          <w:szCs w:val="28"/>
        </w:rPr>
      </w:pPr>
      <w:r>
        <w:rPr>
          <w:rFonts w:hint="eastAsia"/>
          <w:sz w:val="28"/>
          <w:szCs w:val="28"/>
        </w:rPr>
        <w:t>（</w:t>
      </w:r>
      <w:r>
        <w:rPr>
          <w:rFonts w:hint="eastAsia"/>
          <w:sz w:val="28"/>
          <w:szCs w:val="28"/>
        </w:rPr>
        <w:t>7</w:t>
      </w:r>
      <w:r>
        <w:rPr>
          <w:rFonts w:hint="eastAsia"/>
          <w:sz w:val="28"/>
          <w:szCs w:val="28"/>
        </w:rPr>
        <w:t>）</w:t>
      </w:r>
      <w:r w:rsidRPr="00B16353">
        <w:rPr>
          <w:rFonts w:hint="eastAsia"/>
          <w:sz w:val="28"/>
          <w:szCs w:val="28"/>
        </w:rPr>
        <w:t>对于申报的有财产担保的债权，在审查债权时除审查主债权外，对财产担保权的有效性要进行审查，包括主合同、担保合同、抵押登记等。</w:t>
      </w:r>
    </w:p>
    <w:p w:rsidR="007916AE" w:rsidRDefault="007916AE" w:rsidP="007916AE">
      <w:pPr>
        <w:ind w:firstLineChars="150" w:firstLine="420"/>
        <w:rPr>
          <w:sz w:val="28"/>
          <w:szCs w:val="28"/>
        </w:rPr>
      </w:pPr>
      <w:r>
        <w:rPr>
          <w:rFonts w:hint="eastAsia"/>
          <w:sz w:val="28"/>
          <w:szCs w:val="28"/>
        </w:rPr>
        <w:t>（</w:t>
      </w:r>
      <w:r>
        <w:rPr>
          <w:rFonts w:hint="eastAsia"/>
          <w:sz w:val="28"/>
          <w:szCs w:val="28"/>
        </w:rPr>
        <w:t>8</w:t>
      </w:r>
      <w:r>
        <w:rPr>
          <w:rFonts w:hint="eastAsia"/>
          <w:sz w:val="28"/>
          <w:szCs w:val="28"/>
        </w:rPr>
        <w:t>）</w:t>
      </w:r>
      <w:r w:rsidRPr="00B16353">
        <w:rPr>
          <w:rFonts w:hint="eastAsia"/>
          <w:sz w:val="28"/>
          <w:szCs w:val="28"/>
        </w:rPr>
        <w:t>未到期债权的数额，应当按银行同期贷款利率折现。</w:t>
      </w:r>
    </w:p>
    <w:p w:rsidR="007916AE" w:rsidRPr="00B16353" w:rsidRDefault="007916AE" w:rsidP="007916AE">
      <w:pPr>
        <w:ind w:firstLineChars="150" w:firstLine="420"/>
        <w:rPr>
          <w:sz w:val="28"/>
          <w:szCs w:val="28"/>
        </w:rPr>
      </w:pPr>
      <w:r>
        <w:rPr>
          <w:rFonts w:hint="eastAsia"/>
          <w:sz w:val="28"/>
          <w:szCs w:val="28"/>
        </w:rPr>
        <w:t>（</w:t>
      </w:r>
      <w:r>
        <w:rPr>
          <w:rFonts w:hint="eastAsia"/>
          <w:sz w:val="28"/>
          <w:szCs w:val="28"/>
        </w:rPr>
        <w:t>9</w:t>
      </w:r>
      <w:r>
        <w:rPr>
          <w:rFonts w:hint="eastAsia"/>
          <w:sz w:val="28"/>
          <w:szCs w:val="28"/>
        </w:rPr>
        <w:t>）务必核实债权的还款情况、第三人担保情况以及物权担保的情况。</w:t>
      </w:r>
    </w:p>
    <w:p w:rsidR="007916AE" w:rsidRPr="0074682D" w:rsidRDefault="007916AE" w:rsidP="007916AE">
      <w:pPr>
        <w:ind w:firstLineChars="150" w:firstLine="422"/>
        <w:rPr>
          <w:b/>
          <w:sz w:val="28"/>
          <w:szCs w:val="28"/>
        </w:rPr>
      </w:pPr>
      <w:r w:rsidRPr="0074682D">
        <w:rPr>
          <w:rFonts w:hint="eastAsia"/>
          <w:b/>
          <w:sz w:val="28"/>
          <w:szCs w:val="28"/>
        </w:rPr>
        <w:t>五、特殊债权人的审查要点</w:t>
      </w:r>
    </w:p>
    <w:p w:rsidR="007916AE" w:rsidRPr="0007549C" w:rsidRDefault="007916AE" w:rsidP="007916AE">
      <w:pPr>
        <w:pStyle w:val="Default"/>
        <w:ind w:firstLine="560"/>
        <w:rPr>
          <w:rFonts w:cstheme="minorBidi"/>
          <w:color w:val="auto"/>
          <w:kern w:val="2"/>
          <w:sz w:val="28"/>
          <w:szCs w:val="28"/>
        </w:rPr>
      </w:pPr>
      <w:r>
        <w:rPr>
          <w:rFonts w:asciiTheme="minorHAnsi" w:hAnsiTheme="minorHAnsi" w:cstheme="minorBidi" w:hint="eastAsia"/>
          <w:color w:val="auto"/>
          <w:kern w:val="2"/>
          <w:sz w:val="28"/>
          <w:szCs w:val="28"/>
        </w:rPr>
        <w:t>1</w:t>
      </w:r>
      <w:r>
        <w:rPr>
          <w:rFonts w:asciiTheme="minorHAnsi" w:hAnsiTheme="minorHAnsi" w:cstheme="minorBidi" w:hint="eastAsia"/>
          <w:color w:val="auto"/>
          <w:kern w:val="2"/>
          <w:sz w:val="28"/>
          <w:szCs w:val="28"/>
        </w:rPr>
        <w:t>、税款债权</w:t>
      </w:r>
      <w:r w:rsidRPr="009852A6">
        <w:rPr>
          <w:rFonts w:asciiTheme="minorHAnsi" w:hAnsiTheme="minorHAnsi" w:cstheme="minorBidi" w:hint="eastAsia"/>
          <w:color w:val="auto"/>
          <w:kern w:val="2"/>
          <w:sz w:val="28"/>
          <w:szCs w:val="28"/>
        </w:rPr>
        <w:t>。</w:t>
      </w:r>
      <w:r w:rsidRPr="009852A6">
        <w:rPr>
          <w:rFonts w:cstheme="minorBidi" w:hint="eastAsia"/>
          <w:color w:val="auto"/>
          <w:kern w:val="2"/>
          <w:sz w:val="28"/>
          <w:szCs w:val="28"/>
        </w:rPr>
        <w:t>国家税收债权，由有关征管机关申报。管理人应当根据债务人财务资料及申报人提交的材料进行审查确定，并记载于债权表。</w:t>
      </w:r>
      <w:r w:rsidRPr="0007549C">
        <w:rPr>
          <w:rFonts w:cstheme="minorBidi" w:hint="eastAsia"/>
          <w:color w:val="auto"/>
          <w:kern w:val="2"/>
          <w:sz w:val="28"/>
          <w:szCs w:val="28"/>
        </w:rPr>
        <w:t>具体处理方法如下：</w:t>
      </w:r>
    </w:p>
    <w:p w:rsidR="007916AE" w:rsidRPr="0007549C" w:rsidRDefault="007916AE" w:rsidP="007916AE">
      <w:pPr>
        <w:pStyle w:val="Default"/>
        <w:ind w:firstLineChars="150" w:firstLine="420"/>
        <w:rPr>
          <w:rFonts w:cstheme="minorBidi"/>
          <w:color w:val="auto"/>
          <w:kern w:val="2"/>
          <w:sz w:val="28"/>
          <w:szCs w:val="28"/>
        </w:rPr>
      </w:pPr>
      <w:r>
        <w:rPr>
          <w:rFonts w:asciiTheme="minorHAnsi" w:hint="eastAsia"/>
          <w:sz w:val="28"/>
          <w:szCs w:val="28"/>
        </w:rPr>
        <w:t>（</w:t>
      </w:r>
      <w:r>
        <w:rPr>
          <w:rFonts w:hint="eastAsia"/>
          <w:sz w:val="28"/>
          <w:szCs w:val="28"/>
        </w:rPr>
        <w:t>1</w:t>
      </w:r>
      <w:r>
        <w:rPr>
          <w:rFonts w:asciiTheme="minorHAnsi" w:hint="eastAsia"/>
          <w:sz w:val="28"/>
          <w:szCs w:val="28"/>
        </w:rPr>
        <w:t>）</w:t>
      </w:r>
      <w:r w:rsidRPr="0007549C">
        <w:rPr>
          <w:rFonts w:cstheme="minorBidi" w:hint="eastAsia"/>
          <w:color w:val="auto"/>
          <w:kern w:val="2"/>
          <w:sz w:val="28"/>
          <w:szCs w:val="28"/>
        </w:rPr>
        <w:t>债务人在人民法院裁定受理破产申请前所欠税款及补偿性质的利息应依法确认并列为优先债权，但其中包含的罚款、罚金应予剔除，不列为破产债权。</w:t>
      </w:r>
    </w:p>
    <w:p w:rsidR="007916AE" w:rsidRPr="0007549C" w:rsidRDefault="007916AE" w:rsidP="007916AE">
      <w:pPr>
        <w:pStyle w:val="Default"/>
        <w:ind w:firstLineChars="150" w:firstLine="420"/>
        <w:rPr>
          <w:rFonts w:cstheme="minorBidi"/>
          <w:color w:val="auto"/>
          <w:kern w:val="2"/>
          <w:sz w:val="28"/>
          <w:szCs w:val="28"/>
        </w:rPr>
      </w:pPr>
      <w:r>
        <w:rPr>
          <w:rFonts w:asciiTheme="minorHAnsi" w:hint="eastAsia"/>
          <w:sz w:val="28"/>
          <w:szCs w:val="28"/>
        </w:rPr>
        <w:t>（</w:t>
      </w:r>
      <w:r>
        <w:rPr>
          <w:rFonts w:hint="eastAsia"/>
          <w:sz w:val="28"/>
          <w:szCs w:val="28"/>
        </w:rPr>
        <w:t>2</w:t>
      </w:r>
      <w:r>
        <w:rPr>
          <w:rFonts w:asciiTheme="minorHAnsi" w:hint="eastAsia"/>
          <w:sz w:val="28"/>
          <w:szCs w:val="28"/>
        </w:rPr>
        <w:t>）</w:t>
      </w:r>
      <w:r w:rsidRPr="0007549C">
        <w:rPr>
          <w:rFonts w:cstheme="minorBidi" w:hint="eastAsia"/>
          <w:color w:val="auto"/>
          <w:kern w:val="2"/>
          <w:sz w:val="28"/>
          <w:szCs w:val="28"/>
        </w:rPr>
        <w:t>债务人在人民法院裁定受理破产案件前因欠缴税款产生的滞纳金应依法确认并列为普通债权；对于破产案件受理后因欠缴税款产生的滞纳金应予剔除，不列为破产债权，但管理人也应当对税务机关的申报进行登记。</w:t>
      </w:r>
    </w:p>
    <w:p w:rsidR="007916AE" w:rsidRPr="0007549C" w:rsidRDefault="007916AE" w:rsidP="007916AE">
      <w:pPr>
        <w:pStyle w:val="Default"/>
        <w:ind w:firstLine="560"/>
        <w:rPr>
          <w:rFonts w:cstheme="minorBidi"/>
          <w:color w:val="auto"/>
          <w:kern w:val="2"/>
          <w:sz w:val="28"/>
          <w:szCs w:val="28"/>
        </w:rPr>
      </w:pPr>
      <w:r w:rsidRPr="0007549C">
        <w:rPr>
          <w:rFonts w:cstheme="minorBidi" w:hint="eastAsia"/>
          <w:color w:val="auto"/>
          <w:kern w:val="2"/>
          <w:sz w:val="28"/>
          <w:szCs w:val="28"/>
        </w:rPr>
        <w:t>税务机关申报债权，管理人可以凭税务机关自己做出的生效行政</w:t>
      </w:r>
      <w:r w:rsidRPr="0007549C">
        <w:rPr>
          <w:rFonts w:cstheme="minorBidi" w:hint="eastAsia"/>
          <w:color w:val="auto"/>
          <w:kern w:val="2"/>
          <w:sz w:val="28"/>
          <w:szCs w:val="28"/>
        </w:rPr>
        <w:lastRenderedPageBreak/>
        <w:t>决定、上级机关做出的生效行政复议决定或者人民法院的生效行政裁判文书等依法确认。</w:t>
      </w:r>
    </w:p>
    <w:p w:rsidR="007916AE" w:rsidRPr="009852A6" w:rsidRDefault="007916AE" w:rsidP="007916AE">
      <w:pPr>
        <w:ind w:firstLineChars="200" w:firstLine="560"/>
        <w:rPr>
          <w:sz w:val="28"/>
          <w:szCs w:val="28"/>
        </w:rPr>
      </w:pPr>
      <w:r>
        <w:rPr>
          <w:rFonts w:hint="eastAsia"/>
          <w:sz w:val="28"/>
          <w:szCs w:val="28"/>
        </w:rPr>
        <w:t>2</w:t>
      </w:r>
      <w:r>
        <w:rPr>
          <w:rFonts w:hint="eastAsia"/>
          <w:sz w:val="28"/>
          <w:szCs w:val="28"/>
        </w:rPr>
        <w:t>、《企业破产法》</w:t>
      </w:r>
      <w:r w:rsidRPr="009852A6">
        <w:rPr>
          <w:rFonts w:hint="eastAsia"/>
          <w:sz w:val="28"/>
          <w:szCs w:val="28"/>
        </w:rPr>
        <w:t>第一百三十二条规定的适用。该条规定不能适用于</w:t>
      </w:r>
      <w:smartTag w:uri="urn:schemas-microsoft-com:office:smarttags" w:element="chsdate">
        <w:smartTagPr>
          <w:attr w:name="Year" w:val="2006"/>
          <w:attr w:name="Month" w:val="8"/>
          <w:attr w:name="Day" w:val="27"/>
          <w:attr w:name="IsLunarDate" w:val="False"/>
          <w:attr w:name="IsROCDate" w:val="False"/>
        </w:smartTagPr>
        <w:r w:rsidRPr="009852A6">
          <w:rPr>
            <w:sz w:val="28"/>
            <w:szCs w:val="28"/>
          </w:rPr>
          <w:t>2006</w:t>
        </w:r>
        <w:r w:rsidRPr="009852A6">
          <w:rPr>
            <w:rFonts w:hint="eastAsia"/>
            <w:sz w:val="28"/>
            <w:szCs w:val="28"/>
          </w:rPr>
          <w:t>年</w:t>
        </w:r>
        <w:r w:rsidRPr="009852A6">
          <w:rPr>
            <w:sz w:val="28"/>
            <w:szCs w:val="28"/>
          </w:rPr>
          <w:t>8</w:t>
        </w:r>
        <w:r w:rsidRPr="009852A6">
          <w:rPr>
            <w:rFonts w:hint="eastAsia"/>
            <w:sz w:val="28"/>
            <w:szCs w:val="28"/>
          </w:rPr>
          <w:t>月</w:t>
        </w:r>
        <w:r w:rsidRPr="009852A6">
          <w:rPr>
            <w:sz w:val="28"/>
            <w:szCs w:val="28"/>
          </w:rPr>
          <w:t>27</w:t>
        </w:r>
        <w:r w:rsidRPr="009852A6">
          <w:rPr>
            <w:rFonts w:hint="eastAsia"/>
            <w:sz w:val="28"/>
            <w:szCs w:val="28"/>
          </w:rPr>
          <w:t>日</w:t>
        </w:r>
      </w:smartTag>
      <w:r w:rsidRPr="009852A6">
        <w:rPr>
          <w:rFonts w:hint="eastAsia"/>
          <w:sz w:val="28"/>
          <w:szCs w:val="28"/>
        </w:rPr>
        <w:t>之后发生的职工债权。</w:t>
      </w:r>
      <w:smartTag w:uri="urn:schemas-microsoft-com:office:smarttags" w:element="chsdate">
        <w:smartTagPr>
          <w:attr w:name="Year" w:val="2006"/>
          <w:attr w:name="Month" w:val="8"/>
          <w:attr w:name="Day" w:val="27"/>
          <w:attr w:name="IsLunarDate" w:val="False"/>
          <w:attr w:name="IsROCDate" w:val="False"/>
        </w:smartTagPr>
        <w:r w:rsidRPr="009852A6">
          <w:rPr>
            <w:sz w:val="28"/>
            <w:szCs w:val="28"/>
          </w:rPr>
          <w:t>2006</w:t>
        </w:r>
        <w:r w:rsidRPr="009852A6">
          <w:rPr>
            <w:rFonts w:hint="eastAsia"/>
            <w:sz w:val="28"/>
            <w:szCs w:val="28"/>
          </w:rPr>
          <w:t>年</w:t>
        </w:r>
        <w:r w:rsidRPr="009852A6">
          <w:rPr>
            <w:sz w:val="28"/>
            <w:szCs w:val="28"/>
          </w:rPr>
          <w:t>8</w:t>
        </w:r>
        <w:r w:rsidRPr="009852A6">
          <w:rPr>
            <w:rFonts w:hint="eastAsia"/>
            <w:sz w:val="28"/>
            <w:szCs w:val="28"/>
          </w:rPr>
          <w:t>月</w:t>
        </w:r>
        <w:r w:rsidRPr="009852A6">
          <w:rPr>
            <w:sz w:val="28"/>
            <w:szCs w:val="28"/>
          </w:rPr>
          <w:t>27</w:t>
        </w:r>
        <w:r w:rsidRPr="009852A6">
          <w:rPr>
            <w:rFonts w:hint="eastAsia"/>
            <w:sz w:val="28"/>
            <w:szCs w:val="28"/>
          </w:rPr>
          <w:t>日</w:t>
        </w:r>
      </w:smartTag>
      <w:r w:rsidRPr="009852A6">
        <w:rPr>
          <w:rFonts w:hint="eastAsia"/>
          <w:sz w:val="28"/>
          <w:szCs w:val="28"/>
        </w:rPr>
        <w:t>前后破产企业均有职工债权发生，破产企业仍有未设定担保物权财产的，该财产先清偿发生在后的职工债权，再清偿发生在前的职工债权，清偿不足部分，发生时间在前的职工债权可以从设定担保物权的财产中优先受偿。该财产被设定多个担保物权的，在各担保物权人之间按照债权比例分担对职工债权的清偿损失。</w:t>
      </w:r>
    </w:p>
    <w:p w:rsidR="007916AE" w:rsidRPr="009852A6" w:rsidRDefault="007916AE" w:rsidP="007916AE">
      <w:pPr>
        <w:ind w:firstLineChars="200" w:firstLine="560"/>
        <w:rPr>
          <w:sz w:val="28"/>
          <w:szCs w:val="28"/>
        </w:rPr>
      </w:pPr>
      <w:r>
        <w:rPr>
          <w:rFonts w:hint="eastAsia"/>
          <w:sz w:val="28"/>
          <w:szCs w:val="28"/>
        </w:rPr>
        <w:t>3</w:t>
      </w:r>
      <w:r>
        <w:rPr>
          <w:rFonts w:hint="eastAsia"/>
          <w:sz w:val="28"/>
          <w:szCs w:val="28"/>
        </w:rPr>
        <w:t>、</w:t>
      </w:r>
      <w:r w:rsidRPr="009852A6">
        <w:rPr>
          <w:rFonts w:hint="eastAsia"/>
          <w:sz w:val="28"/>
          <w:szCs w:val="28"/>
        </w:rPr>
        <w:t>建筑工程款优先权在破产程序中的适用。债权人提出行使建筑工程款优先权的，要依照《合同法》和《最高人民法院关于建设工程价款优先受偿权问题的批复》（法释【</w:t>
      </w:r>
      <w:r w:rsidRPr="009852A6">
        <w:rPr>
          <w:sz w:val="28"/>
          <w:szCs w:val="28"/>
        </w:rPr>
        <w:t>2002</w:t>
      </w:r>
      <w:r w:rsidRPr="009852A6">
        <w:rPr>
          <w:rFonts w:hint="eastAsia"/>
          <w:sz w:val="28"/>
          <w:szCs w:val="28"/>
        </w:rPr>
        <w:t>】</w:t>
      </w:r>
      <w:r w:rsidRPr="009852A6">
        <w:rPr>
          <w:sz w:val="28"/>
          <w:szCs w:val="28"/>
        </w:rPr>
        <w:t>16</w:t>
      </w:r>
      <w:r w:rsidRPr="009852A6">
        <w:rPr>
          <w:rFonts w:hint="eastAsia"/>
          <w:sz w:val="28"/>
          <w:szCs w:val="28"/>
        </w:rPr>
        <w:t>号）规定的行使期间和条件进行审查。</w:t>
      </w:r>
    </w:p>
    <w:p w:rsidR="007916AE" w:rsidRPr="009852A6" w:rsidRDefault="007916AE" w:rsidP="007916AE">
      <w:pPr>
        <w:ind w:firstLineChars="200" w:firstLine="560"/>
        <w:rPr>
          <w:sz w:val="28"/>
          <w:szCs w:val="28"/>
        </w:rPr>
      </w:pPr>
      <w:r>
        <w:rPr>
          <w:rFonts w:hint="eastAsia"/>
          <w:sz w:val="28"/>
          <w:szCs w:val="28"/>
        </w:rPr>
        <w:t>4</w:t>
      </w:r>
      <w:r>
        <w:rPr>
          <w:rFonts w:hint="eastAsia"/>
          <w:sz w:val="28"/>
          <w:szCs w:val="28"/>
        </w:rPr>
        <w:t>、</w:t>
      </w:r>
      <w:r w:rsidRPr="009852A6">
        <w:rPr>
          <w:rFonts w:hint="eastAsia"/>
          <w:sz w:val="28"/>
          <w:szCs w:val="28"/>
        </w:rPr>
        <w:t>政府垫付职工工资的处理。企业进入破产程序前政府为维护社会稳定垫支企业职工工资的，该部分费用列入职工债权</w:t>
      </w:r>
      <w:r>
        <w:rPr>
          <w:rFonts w:hint="eastAsia"/>
          <w:sz w:val="28"/>
          <w:szCs w:val="28"/>
        </w:rPr>
        <w:t>优先受偿</w:t>
      </w:r>
      <w:r w:rsidRPr="009852A6">
        <w:rPr>
          <w:rFonts w:hint="eastAsia"/>
          <w:sz w:val="28"/>
          <w:szCs w:val="28"/>
        </w:rPr>
        <w:t>。</w:t>
      </w:r>
    </w:p>
    <w:p w:rsidR="007916AE" w:rsidRPr="009852A6" w:rsidRDefault="007916AE" w:rsidP="007916AE">
      <w:pPr>
        <w:ind w:firstLineChars="200" w:firstLine="560"/>
        <w:rPr>
          <w:sz w:val="28"/>
          <w:szCs w:val="28"/>
        </w:rPr>
      </w:pPr>
      <w:r>
        <w:rPr>
          <w:rFonts w:hint="eastAsia"/>
          <w:sz w:val="28"/>
          <w:szCs w:val="28"/>
        </w:rPr>
        <w:t>5</w:t>
      </w:r>
      <w:r>
        <w:rPr>
          <w:rFonts w:hint="eastAsia"/>
          <w:sz w:val="28"/>
          <w:szCs w:val="28"/>
        </w:rPr>
        <w:t>、</w:t>
      </w:r>
      <w:r w:rsidRPr="009852A6">
        <w:rPr>
          <w:rFonts w:hint="eastAsia"/>
          <w:sz w:val="28"/>
          <w:szCs w:val="28"/>
        </w:rPr>
        <w:t>罚款、罚金的处理。行政、司法机关对债务人的罚款、罚金以及滞纳金等其他有关费用不列入破产债权。</w:t>
      </w:r>
    </w:p>
    <w:p w:rsidR="007916AE" w:rsidRPr="009852A6" w:rsidRDefault="007916AE" w:rsidP="007916AE">
      <w:pPr>
        <w:pStyle w:val="Default"/>
        <w:ind w:firstLine="560"/>
        <w:rPr>
          <w:rFonts w:asciiTheme="minorHAnsi" w:hAnsiTheme="minorHAnsi" w:cstheme="minorBidi"/>
          <w:color w:val="auto"/>
          <w:kern w:val="2"/>
          <w:sz w:val="28"/>
          <w:szCs w:val="28"/>
        </w:rPr>
      </w:pPr>
      <w:r>
        <w:rPr>
          <w:rFonts w:hint="eastAsia"/>
          <w:sz w:val="28"/>
          <w:szCs w:val="28"/>
        </w:rPr>
        <w:t>6</w:t>
      </w:r>
      <w:r>
        <w:rPr>
          <w:rFonts w:hint="eastAsia"/>
          <w:sz w:val="28"/>
          <w:szCs w:val="28"/>
        </w:rPr>
        <w:t>、</w:t>
      </w:r>
      <w:r w:rsidRPr="009852A6">
        <w:rPr>
          <w:rFonts w:asciiTheme="minorHAnsi" w:hAnsiTheme="minorHAnsi" w:cstheme="minorBidi" w:hint="eastAsia"/>
          <w:color w:val="auto"/>
          <w:kern w:val="2"/>
          <w:sz w:val="28"/>
          <w:szCs w:val="28"/>
        </w:rPr>
        <w:t>劳动债权的申报程序及异议的处理。</w:t>
      </w:r>
      <w:r w:rsidRPr="00175CC3">
        <w:rPr>
          <w:rFonts w:asciiTheme="minorHAnsi" w:hAnsiTheme="minorHAnsi" w:cstheme="minorBidi" w:hint="eastAsia"/>
          <w:color w:val="auto"/>
          <w:kern w:val="2"/>
          <w:sz w:val="28"/>
          <w:szCs w:val="28"/>
        </w:rPr>
        <w:t>债务人所欠职工的工资和医疗、伤残补助、抚恤费用，所欠的应当划入职工个人账户的基本养老保险、基本医疗保险费用，以及法律、行政法规规定应当支付给职工的补偿金，不必申报，由管理人调查后列出清单</w:t>
      </w:r>
      <w:r>
        <w:rPr>
          <w:rFonts w:asciiTheme="minorHAnsi" w:hAnsiTheme="minorHAnsi" w:cstheme="minorBidi" w:hint="eastAsia"/>
          <w:color w:val="auto"/>
          <w:kern w:val="2"/>
          <w:sz w:val="28"/>
          <w:szCs w:val="28"/>
        </w:rPr>
        <w:t>，</w:t>
      </w:r>
      <w:r w:rsidRPr="009852A6">
        <w:rPr>
          <w:rFonts w:cstheme="minorBidi" w:hint="eastAsia"/>
          <w:color w:val="auto"/>
          <w:kern w:val="2"/>
          <w:sz w:val="28"/>
          <w:szCs w:val="28"/>
        </w:rPr>
        <w:t>在债务人公告栏或者其他显著地方进行公示</w:t>
      </w:r>
      <w:r w:rsidRPr="00175CC3">
        <w:rPr>
          <w:rFonts w:asciiTheme="minorHAnsi" w:hAnsiTheme="minorHAnsi" w:cstheme="minorBidi" w:hint="eastAsia"/>
          <w:color w:val="auto"/>
          <w:kern w:val="2"/>
          <w:sz w:val="28"/>
          <w:szCs w:val="28"/>
        </w:rPr>
        <w:t>。董事、监事、高级管理人员的工资应</w:t>
      </w:r>
      <w:r w:rsidRPr="00175CC3">
        <w:rPr>
          <w:rFonts w:asciiTheme="minorHAnsi" w:hAnsiTheme="minorHAnsi" w:cstheme="minorBidi" w:hint="eastAsia"/>
          <w:color w:val="auto"/>
          <w:kern w:val="2"/>
          <w:sz w:val="28"/>
          <w:szCs w:val="28"/>
        </w:rPr>
        <w:lastRenderedPageBreak/>
        <w:t>按照债务人职工的平均工资计算。</w:t>
      </w:r>
    </w:p>
    <w:p w:rsidR="007916AE" w:rsidRPr="009852A6" w:rsidRDefault="007916AE" w:rsidP="007916AE">
      <w:pPr>
        <w:ind w:firstLineChars="200" w:firstLine="560"/>
        <w:rPr>
          <w:sz w:val="28"/>
          <w:szCs w:val="28"/>
        </w:rPr>
      </w:pPr>
      <w:r w:rsidRPr="009852A6">
        <w:rPr>
          <w:rFonts w:hint="eastAsia"/>
          <w:sz w:val="28"/>
          <w:szCs w:val="28"/>
        </w:rPr>
        <w:t>职工对前款清单记载的数额及相关事项有异议的，应当在第一次债权人会议前申请管理人更正。管理人不予更正的，应当作出不予更正决定，并说明理由。异议职工不服管理人决定的，可以在自收到该决定之日起十五日内提起诉讼确认相关款项，逾期不提起诉讼的视为同意。</w:t>
      </w:r>
    </w:p>
    <w:p w:rsidR="007916AE" w:rsidRPr="009852A6" w:rsidRDefault="007916AE" w:rsidP="007916AE">
      <w:pPr>
        <w:ind w:firstLineChars="200" w:firstLine="560"/>
        <w:rPr>
          <w:sz w:val="28"/>
          <w:szCs w:val="28"/>
        </w:rPr>
      </w:pPr>
      <w:r>
        <w:rPr>
          <w:rFonts w:hint="eastAsia"/>
          <w:sz w:val="28"/>
          <w:szCs w:val="28"/>
        </w:rPr>
        <w:t>7</w:t>
      </w:r>
      <w:r>
        <w:rPr>
          <w:rFonts w:hint="eastAsia"/>
          <w:sz w:val="28"/>
          <w:szCs w:val="28"/>
        </w:rPr>
        <w:t>、</w:t>
      </w:r>
      <w:r w:rsidRPr="009852A6">
        <w:rPr>
          <w:rFonts w:hint="eastAsia"/>
          <w:sz w:val="28"/>
          <w:szCs w:val="28"/>
        </w:rPr>
        <w:t>附条件、附期限债权</w:t>
      </w:r>
      <w:r>
        <w:rPr>
          <w:rFonts w:hint="eastAsia"/>
          <w:sz w:val="28"/>
          <w:szCs w:val="28"/>
        </w:rPr>
        <w:t>的处理。</w:t>
      </w:r>
      <w:r w:rsidRPr="009852A6">
        <w:rPr>
          <w:rFonts w:hint="eastAsia"/>
          <w:sz w:val="28"/>
          <w:szCs w:val="28"/>
        </w:rPr>
        <w:t>对附条件、附期限的债权审查，应当重点审查债权所附条件和期限。</w:t>
      </w:r>
    </w:p>
    <w:p w:rsidR="007916AE" w:rsidRPr="009852A6" w:rsidRDefault="007916AE" w:rsidP="007916AE">
      <w:pPr>
        <w:ind w:firstLineChars="200" w:firstLine="560"/>
        <w:rPr>
          <w:sz w:val="28"/>
          <w:szCs w:val="28"/>
        </w:rPr>
      </w:pPr>
      <w:r w:rsidRPr="009852A6">
        <w:rPr>
          <w:rFonts w:hint="eastAsia"/>
          <w:sz w:val="28"/>
          <w:szCs w:val="28"/>
        </w:rPr>
        <w:t>破产申请受理前成立的附解除条件的债权，应当认定为破产债权，该债权人在债权人会议上享有表决权；破产申请受理前成立的附生效条件的债权，应当认定为破产债权，该债权人在债权人会议上不享有表决权。</w:t>
      </w:r>
    </w:p>
    <w:p w:rsidR="007916AE" w:rsidRPr="009852A6" w:rsidRDefault="007916AE" w:rsidP="007916AE">
      <w:pPr>
        <w:ind w:firstLineChars="200" w:firstLine="560"/>
        <w:rPr>
          <w:sz w:val="28"/>
          <w:szCs w:val="28"/>
        </w:rPr>
      </w:pPr>
      <w:r w:rsidRPr="009852A6">
        <w:rPr>
          <w:rFonts w:hint="eastAsia"/>
          <w:sz w:val="28"/>
          <w:szCs w:val="28"/>
        </w:rPr>
        <w:t>附开始期限的债权，不论其所附期限是否到来，在破产申请受理时，均视为已经到期，都属于破产债权。附终止期限的债权，在破产申请受理时所附期限未到来，该债权为破产债权。</w:t>
      </w:r>
    </w:p>
    <w:p w:rsidR="007916AE" w:rsidRPr="009852A6" w:rsidRDefault="007916AE" w:rsidP="007916AE">
      <w:pPr>
        <w:ind w:firstLineChars="200" w:firstLine="560"/>
        <w:rPr>
          <w:sz w:val="28"/>
          <w:szCs w:val="28"/>
        </w:rPr>
      </w:pPr>
      <w:r>
        <w:rPr>
          <w:rFonts w:hint="eastAsia"/>
          <w:sz w:val="28"/>
          <w:szCs w:val="28"/>
        </w:rPr>
        <w:t>8</w:t>
      </w:r>
      <w:r>
        <w:rPr>
          <w:rFonts w:hint="eastAsia"/>
          <w:sz w:val="28"/>
          <w:szCs w:val="28"/>
        </w:rPr>
        <w:t>、涉</w:t>
      </w:r>
      <w:r w:rsidRPr="009852A6">
        <w:rPr>
          <w:rFonts w:hint="eastAsia"/>
          <w:sz w:val="28"/>
          <w:szCs w:val="28"/>
        </w:rPr>
        <w:t>诉讼</w:t>
      </w:r>
      <w:r>
        <w:rPr>
          <w:rFonts w:hint="eastAsia"/>
          <w:sz w:val="28"/>
          <w:szCs w:val="28"/>
        </w:rPr>
        <w:t>或涉</w:t>
      </w:r>
      <w:r w:rsidRPr="009852A6">
        <w:rPr>
          <w:rFonts w:hint="eastAsia"/>
          <w:sz w:val="28"/>
          <w:szCs w:val="28"/>
        </w:rPr>
        <w:t>仲裁债权</w:t>
      </w:r>
      <w:r>
        <w:rPr>
          <w:rFonts w:hint="eastAsia"/>
          <w:sz w:val="28"/>
          <w:szCs w:val="28"/>
        </w:rPr>
        <w:t>的处理。</w:t>
      </w:r>
      <w:r w:rsidRPr="009852A6">
        <w:rPr>
          <w:rFonts w:hint="eastAsia"/>
          <w:sz w:val="28"/>
          <w:szCs w:val="28"/>
        </w:rPr>
        <w:t>对债权人申报的正在诉讼、仲裁尚未裁决的债权，管理人不需对该债权进行实质审查，但需对其进行申报登记，待法院或仲裁机构作出裁决后，依据裁决结果认定其债权是否成立以及债权金额。</w:t>
      </w:r>
    </w:p>
    <w:p w:rsidR="007916AE" w:rsidRPr="009852A6" w:rsidRDefault="007916AE" w:rsidP="007916AE">
      <w:pPr>
        <w:ind w:firstLineChars="200" w:firstLine="560"/>
        <w:rPr>
          <w:sz w:val="28"/>
          <w:szCs w:val="28"/>
        </w:rPr>
      </w:pPr>
      <w:r w:rsidRPr="009852A6">
        <w:rPr>
          <w:rFonts w:hint="eastAsia"/>
          <w:sz w:val="28"/>
          <w:szCs w:val="28"/>
        </w:rPr>
        <w:t>对于上述债权，管理人可在第一次债权人会议召开之前，向人民法院申请给予其临时表决权。</w:t>
      </w:r>
    </w:p>
    <w:p w:rsidR="007916AE" w:rsidRPr="00BC359C" w:rsidRDefault="007916AE" w:rsidP="007916AE">
      <w:pPr>
        <w:ind w:firstLineChars="200" w:firstLine="560"/>
        <w:rPr>
          <w:sz w:val="28"/>
          <w:szCs w:val="28"/>
        </w:rPr>
      </w:pPr>
      <w:r>
        <w:rPr>
          <w:rFonts w:hint="eastAsia"/>
          <w:sz w:val="28"/>
          <w:szCs w:val="28"/>
        </w:rPr>
        <w:t>9</w:t>
      </w:r>
      <w:r>
        <w:rPr>
          <w:rFonts w:hint="eastAsia"/>
          <w:sz w:val="28"/>
          <w:szCs w:val="28"/>
        </w:rPr>
        <w:t>、涉及外币债权的处理。</w:t>
      </w:r>
      <w:r w:rsidRPr="009852A6">
        <w:rPr>
          <w:rFonts w:hint="eastAsia"/>
          <w:sz w:val="28"/>
          <w:szCs w:val="28"/>
        </w:rPr>
        <w:t>申报的债权以外币为结算货币的，汇</w:t>
      </w:r>
      <w:r w:rsidRPr="009852A6">
        <w:rPr>
          <w:rFonts w:hint="eastAsia"/>
          <w:sz w:val="28"/>
          <w:szCs w:val="28"/>
        </w:rPr>
        <w:lastRenderedPageBreak/>
        <w:t>率折算以法院裁定受理破产申请之日的人民银行公布的外汇牌价中间价折算。</w:t>
      </w:r>
    </w:p>
    <w:p w:rsidR="007916AE" w:rsidRPr="0074682D" w:rsidRDefault="007916AE" w:rsidP="007916AE">
      <w:pPr>
        <w:ind w:firstLineChars="150" w:firstLine="422"/>
        <w:rPr>
          <w:b/>
          <w:sz w:val="28"/>
          <w:szCs w:val="28"/>
        </w:rPr>
      </w:pPr>
      <w:r w:rsidRPr="0074682D">
        <w:rPr>
          <w:rFonts w:hint="eastAsia"/>
          <w:b/>
          <w:sz w:val="28"/>
          <w:szCs w:val="28"/>
        </w:rPr>
        <w:t>六、债权的分类及债权人汇总表的编制</w:t>
      </w:r>
    </w:p>
    <w:p w:rsidR="007916AE" w:rsidRDefault="007916AE" w:rsidP="007916AE">
      <w:pPr>
        <w:ind w:firstLineChars="200" w:firstLine="560"/>
        <w:rPr>
          <w:sz w:val="28"/>
          <w:szCs w:val="28"/>
        </w:rPr>
      </w:pPr>
      <w:r>
        <w:rPr>
          <w:rFonts w:hint="eastAsia"/>
          <w:sz w:val="28"/>
          <w:szCs w:val="28"/>
        </w:rPr>
        <w:t>管理人在收到债权申报材料后应开展核查工作，争取在第一次债权人会议召开之前完成债权审查工作，并对各种性质的债权进行分门别类的登记造册，以供债权人会议核查，主要类别如下：</w:t>
      </w:r>
    </w:p>
    <w:p w:rsidR="007916AE" w:rsidRDefault="007916AE" w:rsidP="007916AE">
      <w:pPr>
        <w:pStyle w:val="Default"/>
        <w:ind w:firstLine="560"/>
        <w:rPr>
          <w:sz w:val="28"/>
          <w:szCs w:val="28"/>
        </w:rPr>
      </w:pPr>
      <w:r>
        <w:rPr>
          <w:rFonts w:hint="eastAsia"/>
          <w:sz w:val="28"/>
          <w:szCs w:val="28"/>
        </w:rPr>
        <w:t>1</w:t>
      </w:r>
      <w:r>
        <w:rPr>
          <w:rFonts w:hint="eastAsia"/>
          <w:sz w:val="28"/>
          <w:szCs w:val="28"/>
        </w:rPr>
        <w:t>、审查后初步确认的债权（含部分确认）；</w:t>
      </w:r>
    </w:p>
    <w:p w:rsidR="007916AE" w:rsidRDefault="007916AE" w:rsidP="007916AE">
      <w:pPr>
        <w:pStyle w:val="Default"/>
        <w:ind w:firstLine="560"/>
        <w:rPr>
          <w:sz w:val="28"/>
          <w:szCs w:val="28"/>
        </w:rPr>
      </w:pPr>
      <w:r>
        <w:rPr>
          <w:rFonts w:hint="eastAsia"/>
          <w:sz w:val="28"/>
          <w:szCs w:val="28"/>
        </w:rPr>
        <w:t>2</w:t>
      </w:r>
      <w:r>
        <w:rPr>
          <w:rFonts w:hint="eastAsia"/>
          <w:sz w:val="28"/>
          <w:szCs w:val="28"/>
        </w:rPr>
        <w:t>、审查后不予确认的债权；</w:t>
      </w:r>
    </w:p>
    <w:p w:rsidR="007916AE" w:rsidRPr="00C04854" w:rsidRDefault="007916AE" w:rsidP="007916AE">
      <w:pPr>
        <w:pStyle w:val="Default"/>
        <w:ind w:firstLine="560"/>
        <w:rPr>
          <w:sz w:val="28"/>
          <w:szCs w:val="28"/>
        </w:rPr>
      </w:pPr>
      <w:r>
        <w:rPr>
          <w:rFonts w:hint="eastAsia"/>
          <w:sz w:val="28"/>
          <w:szCs w:val="28"/>
        </w:rPr>
        <w:t>3</w:t>
      </w:r>
      <w:r>
        <w:rPr>
          <w:rFonts w:hint="eastAsia"/>
          <w:sz w:val="28"/>
          <w:szCs w:val="28"/>
        </w:rPr>
        <w:t>、待确认的债权（包括涉诉或涉仲裁的债权）。</w:t>
      </w:r>
    </w:p>
    <w:p w:rsidR="007916AE" w:rsidRDefault="007916AE" w:rsidP="007916AE">
      <w:pPr>
        <w:pStyle w:val="Default"/>
        <w:ind w:firstLine="560"/>
        <w:rPr>
          <w:sz w:val="28"/>
          <w:szCs w:val="28"/>
        </w:rPr>
      </w:pPr>
      <w:r>
        <w:rPr>
          <w:rFonts w:hint="eastAsia"/>
          <w:sz w:val="28"/>
          <w:szCs w:val="28"/>
        </w:rPr>
        <w:t>根据破产案件的不同情况及管理人对分类债权审查的结果，</w:t>
      </w:r>
      <w:r w:rsidRPr="00395B67">
        <w:rPr>
          <w:rFonts w:hint="eastAsia"/>
          <w:sz w:val="28"/>
          <w:szCs w:val="28"/>
        </w:rPr>
        <w:t>《债权表》的形式可以适当变化。在破产清算案件中，若破产债权简单、明确，可以以一张总表的形式反映；若破产债权人数较多、债权债务关系复杂，根据《企业破产法》分组债权表决程序的需要，可以在总表基础上，</w:t>
      </w:r>
      <w:r>
        <w:rPr>
          <w:rFonts w:hint="eastAsia"/>
          <w:sz w:val="28"/>
          <w:szCs w:val="28"/>
        </w:rPr>
        <w:t>对初步确认的债权这一类债权进行再分类，</w:t>
      </w:r>
      <w:r w:rsidRPr="00395B67">
        <w:rPr>
          <w:rFonts w:hint="eastAsia"/>
          <w:sz w:val="28"/>
          <w:szCs w:val="28"/>
        </w:rPr>
        <w:t>细化出</w:t>
      </w:r>
      <w:r>
        <w:rPr>
          <w:rFonts w:hint="eastAsia"/>
          <w:sz w:val="28"/>
          <w:szCs w:val="28"/>
        </w:rPr>
        <w:t>若干附表，如《普通债权表》、《有财产担保债权表》、《税收债权表》、</w:t>
      </w:r>
      <w:r w:rsidRPr="00395B67">
        <w:rPr>
          <w:rFonts w:hint="eastAsia"/>
          <w:sz w:val="28"/>
          <w:szCs w:val="28"/>
        </w:rPr>
        <w:t>《</w:t>
      </w:r>
      <w:r>
        <w:rPr>
          <w:rFonts w:hint="eastAsia"/>
          <w:sz w:val="28"/>
          <w:szCs w:val="28"/>
        </w:rPr>
        <w:t>职工</w:t>
      </w:r>
      <w:r w:rsidRPr="00395B67">
        <w:rPr>
          <w:rFonts w:hint="eastAsia"/>
          <w:sz w:val="28"/>
          <w:szCs w:val="28"/>
        </w:rPr>
        <w:t>债权表》等若干债权附表。在债权分类基础上，明确不同类别组债权审查结果，便于债权人会议分组表决的债权额统计。</w:t>
      </w:r>
    </w:p>
    <w:p w:rsidR="007916AE" w:rsidRPr="0074682D" w:rsidRDefault="007916AE" w:rsidP="007916AE">
      <w:pPr>
        <w:pStyle w:val="Default"/>
        <w:ind w:firstLineChars="150" w:firstLine="422"/>
        <w:rPr>
          <w:b/>
          <w:sz w:val="28"/>
          <w:szCs w:val="28"/>
        </w:rPr>
      </w:pPr>
      <w:r w:rsidRPr="0074682D">
        <w:rPr>
          <w:rFonts w:hint="eastAsia"/>
          <w:b/>
          <w:sz w:val="28"/>
          <w:szCs w:val="28"/>
        </w:rPr>
        <w:t>七、债权审查确认的流程</w:t>
      </w:r>
    </w:p>
    <w:p w:rsidR="007916AE" w:rsidRDefault="007916AE" w:rsidP="007916AE">
      <w:pPr>
        <w:ind w:firstLineChars="200" w:firstLine="560"/>
        <w:rPr>
          <w:sz w:val="28"/>
          <w:szCs w:val="28"/>
        </w:rPr>
      </w:pPr>
      <w:r>
        <w:rPr>
          <w:rFonts w:hint="eastAsia"/>
          <w:sz w:val="28"/>
          <w:szCs w:val="28"/>
        </w:rPr>
        <w:t>1</w:t>
      </w:r>
      <w:r>
        <w:rPr>
          <w:rFonts w:hint="eastAsia"/>
          <w:sz w:val="28"/>
          <w:szCs w:val="28"/>
        </w:rPr>
        <w:t>、无异议债权的确认及债权异议的处理</w:t>
      </w:r>
    </w:p>
    <w:p w:rsidR="007916AE" w:rsidRDefault="007916AE" w:rsidP="007916AE">
      <w:pPr>
        <w:ind w:firstLineChars="150" w:firstLine="420"/>
        <w:rPr>
          <w:sz w:val="28"/>
          <w:szCs w:val="28"/>
        </w:rPr>
      </w:pPr>
      <w:r>
        <w:rPr>
          <w:rFonts w:hint="eastAsia"/>
          <w:sz w:val="28"/>
          <w:szCs w:val="28"/>
        </w:rPr>
        <w:t>《企业破产法》</w:t>
      </w:r>
      <w:r w:rsidRPr="00276C14">
        <w:rPr>
          <w:rFonts w:hint="eastAsia"/>
          <w:sz w:val="28"/>
          <w:szCs w:val="28"/>
        </w:rPr>
        <w:t>第五十八条规定：“依照本法第五十七条规定编制的债权表，应当提交第一次债权人会议核查。债务人、债权人对债权表记载的债权无异议的，由人民法院裁定确认。债务人、债权人对债</w:t>
      </w:r>
      <w:r w:rsidRPr="00276C14">
        <w:rPr>
          <w:rFonts w:hint="eastAsia"/>
          <w:sz w:val="28"/>
          <w:szCs w:val="28"/>
        </w:rPr>
        <w:lastRenderedPageBreak/>
        <w:t>权表记载的债权有异议的，可以向受理破产申请的人民法院提起诉讼。”</w:t>
      </w:r>
    </w:p>
    <w:p w:rsidR="007916AE" w:rsidRDefault="007916AE" w:rsidP="007916AE">
      <w:pPr>
        <w:pStyle w:val="Default"/>
        <w:ind w:firstLine="560"/>
        <w:rPr>
          <w:sz w:val="28"/>
          <w:szCs w:val="28"/>
        </w:rPr>
      </w:pPr>
      <w:r>
        <w:rPr>
          <w:rFonts w:hint="eastAsia"/>
          <w:sz w:val="28"/>
          <w:szCs w:val="28"/>
        </w:rPr>
        <w:t>据此，</w:t>
      </w:r>
      <w:r w:rsidRPr="00847075">
        <w:rPr>
          <w:rFonts w:hint="eastAsia"/>
          <w:sz w:val="28"/>
          <w:szCs w:val="28"/>
        </w:rPr>
        <w:t>债权确认分为非诉程序、诉讼程序两大程序。非诉程序是指债权人、债务人对管理人编制《债权表》记载无异议的，在非诉程序中经债权人会议核查，由受理破产案件的人民法院裁定后直接确认。</w:t>
      </w:r>
    </w:p>
    <w:p w:rsidR="007916AE" w:rsidRPr="00847075" w:rsidRDefault="007916AE" w:rsidP="007916AE">
      <w:pPr>
        <w:pStyle w:val="Default"/>
        <w:ind w:firstLine="560"/>
        <w:rPr>
          <w:sz w:val="28"/>
          <w:szCs w:val="28"/>
        </w:rPr>
      </w:pPr>
      <w:r w:rsidRPr="00847075">
        <w:rPr>
          <w:rFonts w:hint="eastAsia"/>
          <w:sz w:val="28"/>
          <w:szCs w:val="28"/>
        </w:rPr>
        <w:t>诉讼程序是指债权人、债务人对管理人编制《债权表》记载有异议的，可以向受理破产案件的人民法院提起债权确认之诉</w:t>
      </w:r>
      <w:r>
        <w:rPr>
          <w:rFonts w:hint="eastAsia"/>
          <w:sz w:val="28"/>
          <w:szCs w:val="28"/>
        </w:rPr>
        <w:t>，从而</w:t>
      </w:r>
      <w:r w:rsidRPr="00847075">
        <w:rPr>
          <w:rFonts w:hint="eastAsia"/>
          <w:sz w:val="28"/>
          <w:szCs w:val="28"/>
        </w:rPr>
        <w:t>通过人民法院判决方式确认债权。</w:t>
      </w:r>
    </w:p>
    <w:p w:rsidR="007916AE" w:rsidRPr="00847075" w:rsidRDefault="007916AE" w:rsidP="007916AE">
      <w:pPr>
        <w:pStyle w:val="Default"/>
        <w:ind w:firstLine="560"/>
        <w:rPr>
          <w:sz w:val="28"/>
          <w:szCs w:val="28"/>
        </w:rPr>
      </w:pPr>
      <w:r w:rsidRPr="00847075">
        <w:rPr>
          <w:rFonts w:hint="eastAsia"/>
          <w:sz w:val="28"/>
          <w:szCs w:val="28"/>
        </w:rPr>
        <w:t>债权确认诉讼程序，应当以</w:t>
      </w:r>
      <w:r>
        <w:rPr>
          <w:rFonts w:hint="eastAsia"/>
          <w:sz w:val="28"/>
          <w:szCs w:val="28"/>
        </w:rPr>
        <w:t>破产企业</w:t>
      </w:r>
      <w:r w:rsidRPr="00847075">
        <w:rPr>
          <w:rFonts w:hint="eastAsia"/>
          <w:sz w:val="28"/>
          <w:szCs w:val="28"/>
        </w:rPr>
        <w:t>为被告启动债权确认诉讼。如果人民法院裁定异议不成立，则管理人原审查的债权列入《债权表》，作为破产债权参与分配；如果人民法院裁定异议成立，则该债权经人民法院裁定后，应将调整后的债权列入《债权表》，重新进入破产债权参与分配。</w:t>
      </w:r>
    </w:p>
    <w:p w:rsidR="007916AE" w:rsidRPr="00847075" w:rsidRDefault="007916AE" w:rsidP="007916AE">
      <w:pPr>
        <w:pStyle w:val="Default"/>
        <w:ind w:firstLine="560"/>
        <w:rPr>
          <w:sz w:val="28"/>
          <w:szCs w:val="28"/>
        </w:rPr>
      </w:pPr>
      <w:r>
        <w:rPr>
          <w:rFonts w:hint="eastAsia"/>
          <w:sz w:val="28"/>
          <w:szCs w:val="28"/>
        </w:rPr>
        <w:t>当然在通常情况下，管理人可以</w:t>
      </w:r>
      <w:r w:rsidRPr="00847075">
        <w:rPr>
          <w:rFonts w:hint="eastAsia"/>
          <w:sz w:val="28"/>
          <w:szCs w:val="28"/>
        </w:rPr>
        <w:t>在债权人会议</w:t>
      </w:r>
      <w:r>
        <w:rPr>
          <w:rFonts w:hint="eastAsia"/>
          <w:sz w:val="28"/>
          <w:szCs w:val="28"/>
        </w:rPr>
        <w:t>上公开通知</w:t>
      </w:r>
      <w:r w:rsidRPr="00847075">
        <w:rPr>
          <w:rFonts w:hint="eastAsia"/>
          <w:sz w:val="28"/>
          <w:szCs w:val="28"/>
        </w:rPr>
        <w:t>有异议的债权人提交正式的债权异议表，详细说明异议的具体事实与理由，并附带相关证据材料。管理人应在合理期限内对有异议债权进行审查，并向异议人发出书面审查意见，并告知异议人在合理期限内（十五日内）向人民法院提出确认之诉，以防止相对人滥用债权异议权，</w:t>
      </w:r>
      <w:r>
        <w:rPr>
          <w:rFonts w:hint="eastAsia"/>
          <w:sz w:val="28"/>
          <w:szCs w:val="28"/>
        </w:rPr>
        <w:t>浪费司法资源，</w:t>
      </w:r>
      <w:r w:rsidRPr="00847075">
        <w:rPr>
          <w:rFonts w:hint="eastAsia"/>
          <w:sz w:val="28"/>
          <w:szCs w:val="28"/>
        </w:rPr>
        <w:t>导致破产程序的拖延。</w:t>
      </w:r>
    </w:p>
    <w:p w:rsidR="007916AE" w:rsidRDefault="007916AE" w:rsidP="007916AE">
      <w:pPr>
        <w:pStyle w:val="Default"/>
        <w:ind w:firstLine="560"/>
        <w:rPr>
          <w:sz w:val="28"/>
          <w:szCs w:val="28"/>
        </w:rPr>
      </w:pPr>
      <w:r>
        <w:rPr>
          <w:rFonts w:hint="eastAsia"/>
          <w:sz w:val="28"/>
          <w:szCs w:val="28"/>
        </w:rPr>
        <w:t>2</w:t>
      </w:r>
      <w:r>
        <w:rPr>
          <w:rFonts w:hint="eastAsia"/>
          <w:sz w:val="28"/>
          <w:szCs w:val="28"/>
        </w:rPr>
        <w:t>、为债权尚未确定的债权人赋予临时表决权</w:t>
      </w:r>
    </w:p>
    <w:p w:rsidR="007916AE" w:rsidRPr="00B01E6B" w:rsidRDefault="007916AE" w:rsidP="007916AE">
      <w:pPr>
        <w:pStyle w:val="Default"/>
        <w:ind w:firstLineChars="150" w:firstLine="420"/>
        <w:rPr>
          <w:sz w:val="28"/>
          <w:szCs w:val="28"/>
        </w:rPr>
      </w:pPr>
      <w:bookmarkStart w:id="1" w:name="59"/>
      <w:r>
        <w:rPr>
          <w:rFonts w:hint="eastAsia"/>
          <w:sz w:val="28"/>
          <w:szCs w:val="28"/>
        </w:rPr>
        <w:t>《企业破产法》</w:t>
      </w:r>
      <w:r w:rsidRPr="00B01E6B">
        <w:rPr>
          <w:sz w:val="28"/>
          <w:szCs w:val="28"/>
        </w:rPr>
        <w:t>第五十九条</w:t>
      </w:r>
      <w:bookmarkEnd w:id="1"/>
      <w:r>
        <w:rPr>
          <w:rFonts w:hint="eastAsia"/>
          <w:sz w:val="28"/>
          <w:szCs w:val="28"/>
        </w:rPr>
        <w:t>规定：“</w:t>
      </w:r>
      <w:r w:rsidRPr="00B01E6B">
        <w:rPr>
          <w:sz w:val="28"/>
          <w:szCs w:val="28"/>
        </w:rPr>
        <w:t>依法申报债权的债权人为债权人会议的成员，有权参加债权人会议，享有表决权</w:t>
      </w:r>
      <w:r w:rsidRPr="00B01E6B">
        <w:rPr>
          <w:rFonts w:hint="eastAsia"/>
          <w:sz w:val="28"/>
          <w:szCs w:val="28"/>
        </w:rPr>
        <w:t>。</w:t>
      </w:r>
      <w:r w:rsidRPr="00B01E6B">
        <w:rPr>
          <w:sz w:val="28"/>
          <w:szCs w:val="28"/>
        </w:rPr>
        <w:t>债权尚未确定</w:t>
      </w:r>
      <w:r w:rsidRPr="00B01E6B">
        <w:rPr>
          <w:sz w:val="28"/>
          <w:szCs w:val="28"/>
        </w:rPr>
        <w:lastRenderedPageBreak/>
        <w:t>的债权人，除人民法院能够为其行使表决权而临时确定债权额的外，不得行使表决权</w:t>
      </w:r>
      <w:r w:rsidRPr="00B01E6B">
        <w:rPr>
          <w:rFonts w:hint="eastAsia"/>
          <w:sz w:val="28"/>
          <w:szCs w:val="28"/>
        </w:rPr>
        <w:t>。</w:t>
      </w:r>
      <w:r>
        <w:rPr>
          <w:rFonts w:hint="eastAsia"/>
          <w:sz w:val="28"/>
          <w:szCs w:val="28"/>
        </w:rPr>
        <w:t>”</w:t>
      </w:r>
    </w:p>
    <w:p w:rsidR="007916AE" w:rsidRPr="00847075" w:rsidRDefault="007916AE" w:rsidP="007916AE">
      <w:pPr>
        <w:pStyle w:val="Default"/>
        <w:ind w:firstLine="560"/>
        <w:rPr>
          <w:sz w:val="28"/>
          <w:szCs w:val="28"/>
        </w:rPr>
      </w:pPr>
      <w:r w:rsidRPr="00847075">
        <w:rPr>
          <w:rFonts w:hint="eastAsia"/>
          <w:sz w:val="28"/>
          <w:szCs w:val="28"/>
        </w:rPr>
        <w:t>对于债权是否存在</w:t>
      </w:r>
      <w:r>
        <w:rPr>
          <w:rFonts w:hint="eastAsia"/>
          <w:sz w:val="28"/>
          <w:szCs w:val="28"/>
        </w:rPr>
        <w:t>、</w:t>
      </w:r>
      <w:r w:rsidRPr="00847075">
        <w:rPr>
          <w:rFonts w:hint="eastAsia"/>
          <w:sz w:val="28"/>
          <w:szCs w:val="28"/>
        </w:rPr>
        <w:t>债权性质如何以及债权数额多少等内容有一项或多项内容没有得到证实的债权</w:t>
      </w:r>
      <w:r>
        <w:rPr>
          <w:rFonts w:hint="eastAsia"/>
          <w:sz w:val="28"/>
          <w:szCs w:val="28"/>
        </w:rPr>
        <w:t>以及涉诉或涉仲裁的债权</w:t>
      </w:r>
      <w:r w:rsidRPr="00847075">
        <w:rPr>
          <w:rFonts w:hint="eastAsia"/>
          <w:sz w:val="28"/>
          <w:szCs w:val="28"/>
        </w:rPr>
        <w:t>，管理人应当在第一次债权人会议前向人民法院提出书面意见，人民法院可以为其临时确定债权额，债权人按照人民法院临时确定的债权性质和数额，参加债权人会议，行使投票表决权。</w:t>
      </w:r>
    </w:p>
    <w:p w:rsidR="007916AE" w:rsidRDefault="007916AE" w:rsidP="007916AE">
      <w:pPr>
        <w:pStyle w:val="Default"/>
        <w:ind w:firstLine="560"/>
        <w:rPr>
          <w:sz w:val="28"/>
          <w:szCs w:val="28"/>
        </w:rPr>
      </w:pPr>
      <w:r>
        <w:rPr>
          <w:rFonts w:hint="eastAsia"/>
          <w:sz w:val="28"/>
          <w:szCs w:val="28"/>
        </w:rPr>
        <w:t>3</w:t>
      </w:r>
      <w:r>
        <w:rPr>
          <w:rFonts w:hint="eastAsia"/>
          <w:sz w:val="28"/>
          <w:szCs w:val="28"/>
        </w:rPr>
        <w:t>、</w:t>
      </w:r>
      <w:r w:rsidRPr="00847075">
        <w:rPr>
          <w:rFonts w:hint="eastAsia"/>
          <w:sz w:val="28"/>
          <w:szCs w:val="28"/>
        </w:rPr>
        <w:t>债权确认</w:t>
      </w:r>
      <w:r>
        <w:rPr>
          <w:rFonts w:hint="eastAsia"/>
          <w:sz w:val="28"/>
          <w:szCs w:val="28"/>
        </w:rPr>
        <w:t>的</w:t>
      </w:r>
      <w:r w:rsidRPr="00847075">
        <w:rPr>
          <w:rFonts w:hint="eastAsia"/>
          <w:sz w:val="28"/>
          <w:szCs w:val="28"/>
        </w:rPr>
        <w:t>法律后果</w:t>
      </w:r>
      <w:r>
        <w:rPr>
          <w:rFonts w:hint="eastAsia"/>
          <w:sz w:val="28"/>
          <w:szCs w:val="28"/>
        </w:rPr>
        <w:t>。</w:t>
      </w:r>
    </w:p>
    <w:p w:rsidR="007916AE" w:rsidRPr="00847075" w:rsidRDefault="007916AE" w:rsidP="007916AE">
      <w:pPr>
        <w:pStyle w:val="Default"/>
        <w:ind w:firstLine="560"/>
        <w:rPr>
          <w:sz w:val="28"/>
          <w:szCs w:val="28"/>
        </w:rPr>
      </w:pPr>
      <w:r w:rsidRPr="00847075">
        <w:rPr>
          <w:rFonts w:hint="eastAsia"/>
          <w:sz w:val="28"/>
          <w:szCs w:val="28"/>
        </w:rPr>
        <w:t>债权确认，一般产生三方面的法律后果：</w:t>
      </w:r>
    </w:p>
    <w:p w:rsidR="007916AE" w:rsidRPr="00847075" w:rsidRDefault="007916AE" w:rsidP="007916AE">
      <w:pPr>
        <w:pStyle w:val="Default"/>
        <w:ind w:firstLineChars="150" w:firstLine="420"/>
        <w:rPr>
          <w:sz w:val="28"/>
          <w:szCs w:val="28"/>
        </w:rPr>
      </w:pPr>
      <w:r w:rsidRPr="00847075">
        <w:rPr>
          <w:sz w:val="28"/>
          <w:szCs w:val="28"/>
        </w:rPr>
        <w:t>（</w:t>
      </w:r>
      <w:r>
        <w:rPr>
          <w:rFonts w:hint="eastAsia"/>
          <w:sz w:val="28"/>
          <w:szCs w:val="28"/>
        </w:rPr>
        <w:t>1</w:t>
      </w:r>
      <w:r w:rsidRPr="00847075">
        <w:rPr>
          <w:sz w:val="28"/>
          <w:szCs w:val="28"/>
        </w:rPr>
        <w:t>）被确认的债权，债权人获得参加破产程序的债权人资格，有权出席债权人会议，依据其被确认的债权性质、及债权数额等在债权人会议中享有投票表决权；在破产财产分配时，参加同类债权的清偿顺位，并以此计算获得清偿数额。</w:t>
      </w:r>
    </w:p>
    <w:p w:rsidR="007916AE" w:rsidRPr="00847075" w:rsidRDefault="007916AE" w:rsidP="007916AE">
      <w:pPr>
        <w:pStyle w:val="Default"/>
        <w:ind w:firstLineChars="150" w:firstLine="420"/>
        <w:rPr>
          <w:sz w:val="28"/>
          <w:szCs w:val="28"/>
        </w:rPr>
      </w:pPr>
      <w:r w:rsidRPr="00847075">
        <w:rPr>
          <w:sz w:val="28"/>
          <w:szCs w:val="28"/>
        </w:rPr>
        <w:t>（</w:t>
      </w:r>
      <w:r>
        <w:rPr>
          <w:rFonts w:hint="eastAsia"/>
          <w:sz w:val="28"/>
          <w:szCs w:val="28"/>
        </w:rPr>
        <w:t>2</w:t>
      </w:r>
      <w:r w:rsidRPr="00847075">
        <w:rPr>
          <w:sz w:val="28"/>
          <w:szCs w:val="28"/>
        </w:rPr>
        <w:t>）债权未被确认的债权，及经过债权人会议核查，且经人民法院确定不属于破产债权的，债权人不得参与后续的破产程序。</w:t>
      </w:r>
    </w:p>
    <w:p w:rsidR="007916AE" w:rsidRDefault="007916AE" w:rsidP="007916AE">
      <w:pPr>
        <w:pStyle w:val="Default"/>
        <w:ind w:firstLineChars="150" w:firstLine="420"/>
        <w:rPr>
          <w:sz w:val="28"/>
          <w:szCs w:val="28"/>
        </w:rPr>
      </w:pPr>
      <w:r w:rsidRPr="00847075">
        <w:rPr>
          <w:sz w:val="28"/>
          <w:szCs w:val="28"/>
        </w:rPr>
        <w:t>（</w:t>
      </w:r>
      <w:r>
        <w:rPr>
          <w:rFonts w:hint="eastAsia"/>
          <w:sz w:val="28"/>
          <w:szCs w:val="28"/>
        </w:rPr>
        <w:t>3</w:t>
      </w:r>
      <w:r w:rsidRPr="00847075">
        <w:rPr>
          <w:sz w:val="28"/>
          <w:szCs w:val="28"/>
        </w:rPr>
        <w:t>）债权不能确定或者尚未确定的债权，经人民法院临时确认债权的，债权人按照人民法院临时确定的债权性质和债权数额，在债权人会议行使表决权。但是，如果最终被确认不属于破产债权的，则不得参加破产财产分配，已经获得的分配，应当予以返还；如果最终确定为破产债权的，则按照最终确认的债权性质和债权数额参加表决或分配，已经按临时债权额行使的表决权不再纠正，但分配财产时应当按最终确定的债权比例进行。</w:t>
      </w:r>
    </w:p>
    <w:p w:rsidR="007916AE" w:rsidRPr="0074682D" w:rsidRDefault="007916AE" w:rsidP="007916AE">
      <w:pPr>
        <w:pStyle w:val="Default"/>
        <w:ind w:firstLineChars="150" w:firstLine="422"/>
        <w:rPr>
          <w:b/>
          <w:sz w:val="28"/>
          <w:szCs w:val="28"/>
        </w:rPr>
      </w:pPr>
      <w:r w:rsidRPr="0074682D">
        <w:rPr>
          <w:rFonts w:hint="eastAsia"/>
          <w:b/>
          <w:sz w:val="28"/>
          <w:szCs w:val="28"/>
        </w:rPr>
        <w:lastRenderedPageBreak/>
        <w:t>八、管理人对超期申报的债权亦应接受申报</w:t>
      </w:r>
    </w:p>
    <w:p w:rsidR="007916AE" w:rsidRPr="006E4125" w:rsidRDefault="007916AE" w:rsidP="007916AE">
      <w:pPr>
        <w:pStyle w:val="Default"/>
        <w:ind w:firstLineChars="150" w:firstLine="420"/>
        <w:rPr>
          <w:sz w:val="28"/>
          <w:szCs w:val="28"/>
        </w:rPr>
      </w:pPr>
      <w:r>
        <w:rPr>
          <w:rFonts w:hint="eastAsia"/>
          <w:sz w:val="28"/>
          <w:szCs w:val="28"/>
        </w:rPr>
        <w:t>《</w:t>
      </w:r>
      <w:r w:rsidRPr="006E4125">
        <w:rPr>
          <w:rFonts w:hint="eastAsia"/>
          <w:sz w:val="28"/>
          <w:szCs w:val="28"/>
        </w:rPr>
        <w:t>企业破产法</w:t>
      </w:r>
      <w:r>
        <w:rPr>
          <w:rFonts w:hint="eastAsia"/>
          <w:sz w:val="28"/>
          <w:szCs w:val="28"/>
        </w:rPr>
        <w:t>》</w:t>
      </w:r>
      <w:r w:rsidRPr="006E4125">
        <w:rPr>
          <w:rFonts w:hint="eastAsia"/>
          <w:sz w:val="28"/>
          <w:szCs w:val="28"/>
        </w:rPr>
        <w:t>第四十五条规定：“人民法院受理破产申请后，应当确定债权人申报债权的期限。债权申报期限自人民法院发布受理破产申请公告之日起计算，最短不得少于三十日，最长不得超过三个月。”第五十六条规定：“在人民法院确定的债权申报期限内，债权人未申报债权的，可以在破产财产最后分配前补充申报；但是，此前已进行的分配，不再对其补充分配。为审查和确认补充申报债权的费用，由补充申报人承担。债权人未依照本法规定申报债权的，不得依照本法规定的程序行使权利。”第九十二条规定：“债权人未依照本法规定申报债权的，在重整计划执行期间不得行使权利；在重整计划执行完毕后，可以按照重整计划规定的同类债权的清偿条件行使权利。”</w:t>
      </w:r>
    </w:p>
    <w:p w:rsidR="007916AE" w:rsidRPr="000C563C" w:rsidRDefault="007916AE" w:rsidP="007916AE">
      <w:pPr>
        <w:pStyle w:val="Default"/>
        <w:ind w:firstLine="560"/>
        <w:rPr>
          <w:sz w:val="28"/>
          <w:szCs w:val="28"/>
        </w:rPr>
      </w:pPr>
      <w:r w:rsidRPr="006E4125">
        <w:rPr>
          <w:rFonts w:hint="eastAsia"/>
          <w:sz w:val="28"/>
          <w:szCs w:val="28"/>
        </w:rPr>
        <w:t>故针对破产重整案件，</w:t>
      </w:r>
      <w:r>
        <w:rPr>
          <w:rFonts w:hint="eastAsia"/>
          <w:sz w:val="28"/>
          <w:szCs w:val="28"/>
        </w:rPr>
        <w:t>未在法定期间内</w:t>
      </w:r>
      <w:r w:rsidRPr="006E4125">
        <w:rPr>
          <w:rFonts w:hint="eastAsia"/>
          <w:sz w:val="28"/>
          <w:szCs w:val="28"/>
        </w:rPr>
        <w:t>申报债权的债权人，在</w:t>
      </w:r>
      <w:r>
        <w:rPr>
          <w:rFonts w:hint="eastAsia"/>
          <w:sz w:val="28"/>
          <w:szCs w:val="28"/>
        </w:rPr>
        <w:t>破产企业</w:t>
      </w:r>
      <w:r w:rsidRPr="006E4125">
        <w:rPr>
          <w:rFonts w:hint="eastAsia"/>
          <w:sz w:val="28"/>
          <w:szCs w:val="28"/>
        </w:rPr>
        <w:t>重整期间</w:t>
      </w:r>
      <w:r>
        <w:rPr>
          <w:rFonts w:hint="eastAsia"/>
          <w:sz w:val="28"/>
          <w:szCs w:val="28"/>
        </w:rPr>
        <w:t>可以随时申报债权</w:t>
      </w:r>
      <w:r w:rsidRPr="006E4125">
        <w:rPr>
          <w:rFonts w:hint="eastAsia"/>
          <w:sz w:val="28"/>
          <w:szCs w:val="28"/>
        </w:rPr>
        <w:t>，</w:t>
      </w:r>
      <w:r>
        <w:rPr>
          <w:rFonts w:hint="eastAsia"/>
          <w:sz w:val="28"/>
          <w:szCs w:val="28"/>
        </w:rPr>
        <w:t>也</w:t>
      </w:r>
      <w:r w:rsidRPr="006E4125">
        <w:rPr>
          <w:rFonts w:hint="eastAsia"/>
          <w:sz w:val="28"/>
          <w:szCs w:val="28"/>
        </w:rPr>
        <w:t>可以在</w:t>
      </w:r>
      <w:r>
        <w:rPr>
          <w:rFonts w:hint="eastAsia"/>
          <w:sz w:val="28"/>
          <w:szCs w:val="28"/>
        </w:rPr>
        <w:t>破产企业</w:t>
      </w:r>
      <w:r w:rsidRPr="006E4125">
        <w:rPr>
          <w:rFonts w:hint="eastAsia"/>
          <w:sz w:val="28"/>
          <w:szCs w:val="28"/>
        </w:rPr>
        <w:t>重整计划执行完毕</w:t>
      </w:r>
      <w:r>
        <w:rPr>
          <w:rFonts w:hint="eastAsia"/>
          <w:sz w:val="28"/>
          <w:szCs w:val="28"/>
        </w:rPr>
        <w:t>后</w:t>
      </w:r>
      <w:r w:rsidRPr="006E4125">
        <w:rPr>
          <w:rFonts w:hint="eastAsia"/>
          <w:sz w:val="28"/>
          <w:szCs w:val="28"/>
        </w:rPr>
        <w:t>按照重整计划规定的同类债权的清偿条件行使权利</w:t>
      </w:r>
      <w:r>
        <w:rPr>
          <w:rFonts w:hint="eastAsia"/>
          <w:sz w:val="28"/>
          <w:szCs w:val="28"/>
        </w:rPr>
        <w:t>；而针对破产清算案件，</w:t>
      </w:r>
      <w:r w:rsidRPr="006E4125">
        <w:rPr>
          <w:rFonts w:hint="eastAsia"/>
          <w:sz w:val="28"/>
          <w:szCs w:val="28"/>
        </w:rPr>
        <w:t>债权人可以在破产财产最后分配前</w:t>
      </w:r>
      <w:r>
        <w:rPr>
          <w:rFonts w:hint="eastAsia"/>
          <w:sz w:val="28"/>
          <w:szCs w:val="28"/>
        </w:rPr>
        <w:t>随时</w:t>
      </w:r>
      <w:r w:rsidRPr="006E4125">
        <w:rPr>
          <w:rFonts w:hint="eastAsia"/>
          <w:sz w:val="28"/>
          <w:szCs w:val="28"/>
        </w:rPr>
        <w:t>补充申报</w:t>
      </w:r>
      <w:r>
        <w:rPr>
          <w:rFonts w:hint="eastAsia"/>
          <w:sz w:val="28"/>
          <w:szCs w:val="28"/>
        </w:rPr>
        <w:t>。据此，管理人不能拒绝超过法定期间再来申报的债权，但可以依法对其行使权利加以限制。</w:t>
      </w:r>
    </w:p>
    <w:p w:rsidR="007916AE" w:rsidRPr="00273C78" w:rsidRDefault="007916AE" w:rsidP="007916AE">
      <w:pPr>
        <w:ind w:firstLineChars="200" w:firstLine="560"/>
        <w:rPr>
          <w:sz w:val="28"/>
          <w:szCs w:val="28"/>
        </w:rPr>
      </w:pPr>
    </w:p>
    <w:p w:rsidR="007916AE" w:rsidRPr="00F13806" w:rsidRDefault="007916AE" w:rsidP="007916AE">
      <w:pPr>
        <w:ind w:firstLineChars="100" w:firstLine="281"/>
        <w:rPr>
          <w:b/>
          <w:sz w:val="28"/>
          <w:szCs w:val="28"/>
        </w:rPr>
      </w:pPr>
      <w:r>
        <w:rPr>
          <w:rFonts w:hint="eastAsia"/>
          <w:b/>
          <w:sz w:val="28"/>
          <w:szCs w:val="28"/>
        </w:rPr>
        <w:t>第</w:t>
      </w:r>
      <w:r w:rsidRPr="00F13806">
        <w:rPr>
          <w:rFonts w:hint="eastAsia"/>
          <w:b/>
          <w:sz w:val="28"/>
          <w:szCs w:val="28"/>
        </w:rPr>
        <w:t>五</w:t>
      </w:r>
      <w:r>
        <w:rPr>
          <w:rFonts w:hint="eastAsia"/>
          <w:b/>
          <w:sz w:val="28"/>
          <w:szCs w:val="28"/>
        </w:rPr>
        <w:t>部分</w:t>
      </w:r>
      <w:r w:rsidRPr="00F13806">
        <w:rPr>
          <w:rFonts w:hint="eastAsia"/>
          <w:b/>
          <w:sz w:val="28"/>
          <w:szCs w:val="28"/>
        </w:rPr>
        <w:t>、债权人会议内容和要求</w:t>
      </w:r>
    </w:p>
    <w:p w:rsidR="007916AE" w:rsidRPr="0074682D" w:rsidRDefault="007916AE" w:rsidP="007916AE">
      <w:pPr>
        <w:ind w:firstLineChars="200" w:firstLine="562"/>
        <w:rPr>
          <w:b/>
          <w:sz w:val="28"/>
          <w:szCs w:val="28"/>
        </w:rPr>
      </w:pPr>
      <w:r w:rsidRPr="0074682D">
        <w:rPr>
          <w:rFonts w:hint="eastAsia"/>
          <w:b/>
          <w:sz w:val="28"/>
          <w:szCs w:val="28"/>
        </w:rPr>
        <w:t>一、债权人会议的准备工作</w:t>
      </w:r>
    </w:p>
    <w:p w:rsidR="007916AE" w:rsidRDefault="007916AE" w:rsidP="007916AE">
      <w:pPr>
        <w:ind w:firstLineChars="200" w:firstLine="560"/>
        <w:rPr>
          <w:sz w:val="28"/>
          <w:szCs w:val="28"/>
        </w:rPr>
      </w:pPr>
      <w:r w:rsidRPr="007C37D3">
        <w:rPr>
          <w:rFonts w:hint="eastAsia"/>
          <w:sz w:val="28"/>
          <w:szCs w:val="28"/>
        </w:rPr>
        <w:t>债权人会议是管理人与债权人集中沟通和交流的重要途径，管理</w:t>
      </w:r>
      <w:r w:rsidRPr="007C37D3">
        <w:rPr>
          <w:rFonts w:hint="eastAsia"/>
          <w:sz w:val="28"/>
          <w:szCs w:val="28"/>
        </w:rPr>
        <w:lastRenderedPageBreak/>
        <w:t>人的很多工作需要债权人会议来认可，</w:t>
      </w:r>
      <w:r>
        <w:rPr>
          <w:rFonts w:hint="eastAsia"/>
          <w:sz w:val="28"/>
          <w:szCs w:val="28"/>
        </w:rPr>
        <w:t>管理人应当认真地做好债权人会议的各项准备工作，并做好与债权人的沟通，根据《破产法》的规定第一次债权人会议由人民法院主持召开，其他债权人会议由债委会或债权人</w:t>
      </w:r>
      <w:r w:rsidR="003460FA" w:rsidRPr="003460FA">
        <w:rPr>
          <w:rFonts w:hint="eastAsia"/>
          <w:color w:val="FF0000"/>
          <w:sz w:val="28"/>
          <w:szCs w:val="28"/>
        </w:rPr>
        <w:t>会议</w:t>
      </w:r>
      <w:r>
        <w:rPr>
          <w:rFonts w:hint="eastAsia"/>
          <w:sz w:val="28"/>
          <w:szCs w:val="28"/>
        </w:rPr>
        <w:t>主席主持召开。管理人作为破产企业的管理和监督机构具体负责会议准备和议程安排等工作。具体包括以下事项：</w:t>
      </w:r>
    </w:p>
    <w:p w:rsidR="007916AE" w:rsidRDefault="007916AE" w:rsidP="007916AE">
      <w:pPr>
        <w:ind w:firstLineChars="200" w:firstLine="560"/>
        <w:rPr>
          <w:sz w:val="28"/>
          <w:szCs w:val="28"/>
        </w:rPr>
      </w:pPr>
      <w:r>
        <w:rPr>
          <w:rFonts w:hint="eastAsia"/>
          <w:sz w:val="28"/>
          <w:szCs w:val="28"/>
        </w:rPr>
        <w:t>1</w:t>
      </w:r>
      <w:r>
        <w:rPr>
          <w:rFonts w:hint="eastAsia"/>
          <w:sz w:val="28"/>
          <w:szCs w:val="28"/>
        </w:rPr>
        <w:t>、在人民法院的指导下，选择合适的会议地点，根据参加会议的债权人人数，选择相应规模的会议室，</w:t>
      </w:r>
      <w:r w:rsidR="00E732F0">
        <w:rPr>
          <w:rFonts w:hint="eastAsia"/>
          <w:sz w:val="28"/>
          <w:szCs w:val="28"/>
        </w:rPr>
        <w:t>要求交通方便</w:t>
      </w:r>
      <w:r>
        <w:rPr>
          <w:rFonts w:hint="eastAsia"/>
          <w:sz w:val="28"/>
          <w:szCs w:val="28"/>
        </w:rPr>
        <w:t>，便于安保、便于疏散的地点，如果条件允许选择人民法院的审判庭作为债权人会议的地点。</w:t>
      </w:r>
    </w:p>
    <w:p w:rsidR="007916AE" w:rsidRDefault="007916AE" w:rsidP="007916AE">
      <w:pPr>
        <w:ind w:firstLine="560"/>
        <w:rPr>
          <w:sz w:val="28"/>
          <w:szCs w:val="28"/>
        </w:rPr>
      </w:pPr>
      <w:r>
        <w:rPr>
          <w:rFonts w:hint="eastAsia"/>
          <w:sz w:val="28"/>
          <w:szCs w:val="28"/>
        </w:rPr>
        <w:t>2</w:t>
      </w:r>
      <w:r>
        <w:rPr>
          <w:rFonts w:hint="eastAsia"/>
          <w:sz w:val="28"/>
          <w:szCs w:val="28"/>
        </w:rPr>
        <w:t>、通知债权人参加债权会议，通知要详细告诉债权人会议的时间、地点和会议的注意事项，管理</w:t>
      </w:r>
      <w:r w:rsidR="00E732F0">
        <w:rPr>
          <w:rFonts w:hint="eastAsia"/>
          <w:sz w:val="28"/>
          <w:szCs w:val="28"/>
        </w:rPr>
        <w:t>人</w:t>
      </w:r>
      <w:r>
        <w:rPr>
          <w:rFonts w:hint="eastAsia"/>
          <w:sz w:val="28"/>
          <w:szCs w:val="28"/>
        </w:rPr>
        <w:t>在开会前七天发出会议通知，一般情况下还会增加一至二次的短信和微信等方式通知，确保通知到每位债权人。</w:t>
      </w:r>
    </w:p>
    <w:p w:rsidR="007916AE" w:rsidRDefault="007916AE" w:rsidP="007916AE">
      <w:pPr>
        <w:ind w:firstLine="560"/>
        <w:rPr>
          <w:sz w:val="28"/>
          <w:szCs w:val="28"/>
        </w:rPr>
      </w:pPr>
      <w:r>
        <w:rPr>
          <w:rFonts w:hint="eastAsia"/>
          <w:sz w:val="28"/>
          <w:szCs w:val="28"/>
        </w:rPr>
        <w:t>3</w:t>
      </w:r>
      <w:r>
        <w:rPr>
          <w:rFonts w:hint="eastAsia"/>
          <w:sz w:val="28"/>
          <w:szCs w:val="28"/>
        </w:rPr>
        <w:t>、做好会议的安全保卫工作，由于企业破产给债权人带来很大的损失，</w:t>
      </w:r>
      <w:r w:rsidR="00E732F0">
        <w:rPr>
          <w:rFonts w:hint="eastAsia"/>
          <w:sz w:val="28"/>
          <w:szCs w:val="28"/>
        </w:rPr>
        <w:t>开</w:t>
      </w:r>
      <w:r>
        <w:rPr>
          <w:rFonts w:hint="eastAsia"/>
          <w:sz w:val="28"/>
          <w:szCs w:val="28"/>
        </w:rPr>
        <w:t>会时</w:t>
      </w:r>
      <w:r w:rsidR="00E732F0">
        <w:rPr>
          <w:rFonts w:hint="eastAsia"/>
          <w:sz w:val="28"/>
          <w:szCs w:val="28"/>
        </w:rPr>
        <w:t>可能</w:t>
      </w:r>
      <w:r>
        <w:rPr>
          <w:rFonts w:hint="eastAsia"/>
          <w:sz w:val="28"/>
          <w:szCs w:val="28"/>
        </w:rPr>
        <w:t>会出现不理智的债权人，管理人应当与人民法院和公安和信访部门联系，要求政府、法院和公安机关派出人员维持会议安全。</w:t>
      </w:r>
    </w:p>
    <w:p w:rsidR="007916AE" w:rsidRPr="00F13806" w:rsidRDefault="007916AE" w:rsidP="007916AE">
      <w:pPr>
        <w:ind w:firstLine="560"/>
        <w:rPr>
          <w:sz w:val="28"/>
          <w:szCs w:val="28"/>
        </w:rPr>
      </w:pPr>
      <w:r>
        <w:rPr>
          <w:rFonts w:hint="eastAsia"/>
          <w:sz w:val="28"/>
          <w:szCs w:val="28"/>
        </w:rPr>
        <w:t>4</w:t>
      </w:r>
      <w:r>
        <w:rPr>
          <w:rFonts w:hint="eastAsia"/>
          <w:sz w:val="28"/>
          <w:szCs w:val="28"/>
        </w:rPr>
        <w:t>、做好会议的接待工作，管理人在会议前做好</w:t>
      </w:r>
      <w:r w:rsidR="00E732F0">
        <w:rPr>
          <w:rFonts w:hint="eastAsia"/>
          <w:sz w:val="28"/>
          <w:szCs w:val="28"/>
        </w:rPr>
        <w:t>充分的准备</w:t>
      </w:r>
      <w:r>
        <w:rPr>
          <w:rFonts w:hint="eastAsia"/>
          <w:sz w:val="28"/>
          <w:szCs w:val="28"/>
        </w:rPr>
        <w:t>，</w:t>
      </w:r>
      <w:r w:rsidR="00E732F0">
        <w:rPr>
          <w:rFonts w:hint="eastAsia"/>
          <w:sz w:val="28"/>
          <w:szCs w:val="28"/>
        </w:rPr>
        <w:t>合理安排人员，做好参会议债权人的接待，</w:t>
      </w:r>
      <w:r>
        <w:rPr>
          <w:rFonts w:hint="eastAsia"/>
          <w:sz w:val="28"/>
          <w:szCs w:val="28"/>
        </w:rPr>
        <w:t>核实检查参加会议人员的身份、维持会议秩序</w:t>
      </w:r>
      <w:r w:rsidR="00E732F0">
        <w:rPr>
          <w:rFonts w:hint="eastAsia"/>
          <w:sz w:val="28"/>
          <w:szCs w:val="28"/>
        </w:rPr>
        <w:t>等</w:t>
      </w:r>
      <w:r>
        <w:rPr>
          <w:rFonts w:hint="eastAsia"/>
          <w:sz w:val="28"/>
          <w:szCs w:val="28"/>
        </w:rPr>
        <w:t>工作</w:t>
      </w:r>
      <w:r w:rsidR="00E732F0">
        <w:rPr>
          <w:rFonts w:hint="eastAsia"/>
          <w:sz w:val="28"/>
          <w:szCs w:val="28"/>
        </w:rPr>
        <w:t>。</w:t>
      </w:r>
    </w:p>
    <w:p w:rsidR="007916AE" w:rsidRPr="0074682D" w:rsidRDefault="007916AE" w:rsidP="007916AE">
      <w:pPr>
        <w:ind w:firstLineChars="200" w:firstLine="562"/>
        <w:rPr>
          <w:b/>
          <w:sz w:val="28"/>
          <w:szCs w:val="28"/>
        </w:rPr>
      </w:pPr>
      <w:r w:rsidRPr="0074682D">
        <w:rPr>
          <w:rFonts w:hint="eastAsia"/>
          <w:b/>
          <w:sz w:val="28"/>
          <w:szCs w:val="28"/>
        </w:rPr>
        <w:t>二、会议的</w:t>
      </w:r>
      <w:r w:rsidR="00E732F0">
        <w:rPr>
          <w:rFonts w:hint="eastAsia"/>
          <w:b/>
          <w:sz w:val="28"/>
          <w:szCs w:val="28"/>
        </w:rPr>
        <w:t>内容</w:t>
      </w:r>
      <w:r w:rsidRPr="0074682D">
        <w:rPr>
          <w:rFonts w:hint="eastAsia"/>
          <w:b/>
          <w:sz w:val="28"/>
          <w:szCs w:val="28"/>
        </w:rPr>
        <w:t>的准备</w:t>
      </w:r>
    </w:p>
    <w:p w:rsidR="007916AE" w:rsidRDefault="007916AE" w:rsidP="007916AE">
      <w:pPr>
        <w:ind w:firstLineChars="200" w:firstLine="560"/>
        <w:rPr>
          <w:sz w:val="28"/>
          <w:szCs w:val="28"/>
        </w:rPr>
      </w:pPr>
      <w:r>
        <w:rPr>
          <w:rFonts w:hint="eastAsia"/>
          <w:sz w:val="28"/>
          <w:szCs w:val="28"/>
        </w:rPr>
        <w:t>第一次债权人会议是由人民法院召集并主持，管理人应当与人民</w:t>
      </w:r>
      <w:r>
        <w:rPr>
          <w:rFonts w:hint="eastAsia"/>
          <w:sz w:val="28"/>
          <w:szCs w:val="28"/>
        </w:rPr>
        <w:lastRenderedPageBreak/>
        <w:t>法院审判庭的同志保持沟通，在人民法院的指导下准备会议的</w:t>
      </w:r>
      <w:r w:rsidR="00E732F0">
        <w:rPr>
          <w:rFonts w:hint="eastAsia"/>
          <w:sz w:val="28"/>
          <w:szCs w:val="28"/>
        </w:rPr>
        <w:t>内容</w:t>
      </w:r>
      <w:r>
        <w:rPr>
          <w:rFonts w:hint="eastAsia"/>
          <w:sz w:val="28"/>
          <w:szCs w:val="28"/>
        </w:rPr>
        <w:t>，第一次债权会议</w:t>
      </w:r>
      <w:r w:rsidR="00E732F0">
        <w:rPr>
          <w:rFonts w:hint="eastAsia"/>
          <w:sz w:val="28"/>
          <w:szCs w:val="28"/>
        </w:rPr>
        <w:t>一般</w:t>
      </w:r>
      <w:r>
        <w:rPr>
          <w:rFonts w:hint="eastAsia"/>
          <w:sz w:val="28"/>
          <w:szCs w:val="28"/>
        </w:rPr>
        <w:t>包括管理人履行职务报告、债权审核报告、财产状况报告、选举债委会委员等事项。</w:t>
      </w:r>
    </w:p>
    <w:p w:rsidR="007916AE" w:rsidRPr="00F13806" w:rsidRDefault="007916AE" w:rsidP="007916AE">
      <w:pPr>
        <w:ind w:firstLineChars="200" w:firstLine="560"/>
        <w:rPr>
          <w:sz w:val="28"/>
          <w:szCs w:val="28"/>
        </w:rPr>
      </w:pPr>
      <w:r>
        <w:rPr>
          <w:rFonts w:hint="eastAsia"/>
          <w:sz w:val="28"/>
          <w:szCs w:val="28"/>
        </w:rPr>
        <w:t>以后的债权人会议，由债权人会议主席负责召集并主持，会议的内容包括表决通过重整计划草案、财产的变价方案、资产分配方案等，可根据实际需要增减相应的</w:t>
      </w:r>
      <w:r w:rsidR="00E732F0">
        <w:rPr>
          <w:rFonts w:hint="eastAsia"/>
          <w:sz w:val="28"/>
          <w:szCs w:val="28"/>
        </w:rPr>
        <w:t>内容</w:t>
      </w:r>
      <w:r>
        <w:rPr>
          <w:rFonts w:hint="eastAsia"/>
          <w:sz w:val="28"/>
          <w:szCs w:val="28"/>
        </w:rPr>
        <w:t>。</w:t>
      </w:r>
    </w:p>
    <w:p w:rsidR="007916AE" w:rsidRPr="0074682D" w:rsidRDefault="007916AE" w:rsidP="007916AE">
      <w:pPr>
        <w:ind w:firstLineChars="200" w:firstLine="562"/>
        <w:rPr>
          <w:b/>
          <w:sz w:val="28"/>
          <w:szCs w:val="28"/>
        </w:rPr>
      </w:pPr>
      <w:r w:rsidRPr="00BF3D35">
        <w:rPr>
          <w:rFonts w:hint="eastAsia"/>
          <w:b/>
          <w:sz w:val="28"/>
          <w:szCs w:val="28"/>
        </w:rPr>
        <w:t>三、债委会委员的选择及债权人会议主席的推荐原则</w:t>
      </w:r>
    </w:p>
    <w:p w:rsidR="007916AE" w:rsidRDefault="007916AE" w:rsidP="003460FA">
      <w:pPr>
        <w:ind w:firstLineChars="200" w:firstLine="560"/>
        <w:rPr>
          <w:sz w:val="28"/>
          <w:szCs w:val="28"/>
        </w:rPr>
      </w:pPr>
      <w:r>
        <w:rPr>
          <w:rFonts w:hint="eastAsia"/>
          <w:sz w:val="28"/>
          <w:szCs w:val="28"/>
        </w:rPr>
        <w:t>债委会委员中除职工代表和债权人会议主席外，都是由管理人推荐，债权人会议选举产生。债委员会委员人数一般控制在</w:t>
      </w:r>
      <w:r w:rsidRPr="003C4D95">
        <w:rPr>
          <w:rFonts w:hint="eastAsia"/>
          <w:sz w:val="28"/>
          <w:szCs w:val="28"/>
        </w:rPr>
        <w:t>5-7</w:t>
      </w:r>
      <w:r>
        <w:rPr>
          <w:rFonts w:hint="eastAsia"/>
          <w:sz w:val="28"/>
          <w:szCs w:val="28"/>
        </w:rPr>
        <w:t>人。债委会委员中包括一位职工代表和人民法院指定的债权人会议主席。职工代表由债务人工会或职工</w:t>
      </w:r>
      <w:r w:rsidR="00BF3D35">
        <w:rPr>
          <w:rFonts w:hint="eastAsia"/>
          <w:sz w:val="28"/>
          <w:szCs w:val="28"/>
        </w:rPr>
        <w:t>代表大会</w:t>
      </w:r>
      <w:r>
        <w:rPr>
          <w:rFonts w:hint="eastAsia"/>
          <w:sz w:val="28"/>
          <w:szCs w:val="28"/>
        </w:rPr>
        <w:t>推荐产生，其他人员由管理人推荐并经债权人会议选举产生。管理人在推荐债委会委员人选时，要注意推荐委员的代表性，推荐委员中应该包括</w:t>
      </w:r>
      <w:r w:rsidRPr="00C26405">
        <w:rPr>
          <w:rFonts w:hint="eastAsia"/>
          <w:sz w:val="28"/>
          <w:szCs w:val="28"/>
        </w:rPr>
        <w:t>对特定财产享有担保权的债权</w:t>
      </w:r>
      <w:r>
        <w:rPr>
          <w:rFonts w:hint="eastAsia"/>
          <w:sz w:val="28"/>
          <w:szCs w:val="28"/>
        </w:rPr>
        <w:t>人和普通债权人。推荐债委会委员的债权人（代表）一定要能明辨是非、为人正值、做事公正。</w:t>
      </w:r>
    </w:p>
    <w:p w:rsidR="007916AE" w:rsidRPr="00EA67B4" w:rsidRDefault="007916AE" w:rsidP="007916AE">
      <w:pPr>
        <w:ind w:firstLineChars="200" w:firstLine="560"/>
        <w:rPr>
          <w:sz w:val="28"/>
          <w:szCs w:val="28"/>
        </w:rPr>
      </w:pPr>
      <w:r>
        <w:rPr>
          <w:rFonts w:hint="eastAsia"/>
          <w:sz w:val="28"/>
          <w:szCs w:val="28"/>
        </w:rPr>
        <w:t>债权人会议主席由人民法院指定，债权人会议主席一般也是债委会主席。</w:t>
      </w:r>
    </w:p>
    <w:p w:rsidR="007916AE" w:rsidRPr="0074682D" w:rsidRDefault="007916AE" w:rsidP="007916AE">
      <w:pPr>
        <w:ind w:firstLineChars="200" w:firstLine="562"/>
        <w:rPr>
          <w:b/>
          <w:sz w:val="28"/>
          <w:szCs w:val="28"/>
        </w:rPr>
      </w:pPr>
      <w:r w:rsidRPr="0074682D">
        <w:rPr>
          <w:rFonts w:hint="eastAsia"/>
          <w:b/>
          <w:sz w:val="28"/>
          <w:szCs w:val="28"/>
        </w:rPr>
        <w:t>四、债权人会议资料的准备</w:t>
      </w:r>
    </w:p>
    <w:p w:rsidR="007916AE" w:rsidRDefault="007916AE" w:rsidP="007916AE">
      <w:pPr>
        <w:ind w:firstLineChars="200" w:firstLine="560"/>
        <w:rPr>
          <w:sz w:val="28"/>
          <w:szCs w:val="28"/>
        </w:rPr>
      </w:pPr>
      <w:r>
        <w:rPr>
          <w:rFonts w:hint="eastAsia"/>
          <w:sz w:val="28"/>
          <w:szCs w:val="28"/>
        </w:rPr>
        <w:t>为了保证债权人会议的顺利召开，管理人应该认真准备会议资料，准备的资料要报人民法院合议庭批准，对所有会议资料要装订成册，便于债权人携带。会议资料中应包括会议须知，表决事项和会议表决规则等内容。</w:t>
      </w:r>
    </w:p>
    <w:p w:rsidR="007916AE" w:rsidRPr="009A378E" w:rsidRDefault="007916AE" w:rsidP="007916AE">
      <w:pPr>
        <w:ind w:firstLine="560"/>
        <w:rPr>
          <w:b/>
          <w:sz w:val="28"/>
          <w:szCs w:val="28"/>
        </w:rPr>
      </w:pPr>
      <w:r w:rsidRPr="00BF3D35">
        <w:rPr>
          <w:rFonts w:hint="eastAsia"/>
          <w:b/>
          <w:sz w:val="28"/>
          <w:szCs w:val="28"/>
        </w:rPr>
        <w:lastRenderedPageBreak/>
        <w:t>第六部分、重整计划草案的制作</w:t>
      </w:r>
    </w:p>
    <w:p w:rsidR="007916AE" w:rsidRDefault="007916AE" w:rsidP="007916AE">
      <w:pPr>
        <w:ind w:firstLine="560"/>
        <w:rPr>
          <w:sz w:val="28"/>
          <w:szCs w:val="28"/>
        </w:rPr>
      </w:pPr>
      <w:r w:rsidRPr="0081630C">
        <w:rPr>
          <w:rFonts w:hint="eastAsia"/>
          <w:sz w:val="28"/>
          <w:szCs w:val="28"/>
        </w:rPr>
        <w:t>根据破产法第八十条的规定，如果“公司由债务人自行管理财产和营业事务的，由债务人制作重整计划草案。管理人负责管理财产和营业事务的，由管理人制作重整计划草案”。如果管理人负责管理财产和营业事务，制</w:t>
      </w:r>
      <w:r>
        <w:rPr>
          <w:rFonts w:hint="eastAsia"/>
          <w:sz w:val="28"/>
          <w:szCs w:val="28"/>
        </w:rPr>
        <w:t>作</w:t>
      </w:r>
      <w:r w:rsidRPr="0081630C">
        <w:rPr>
          <w:rFonts w:hint="eastAsia"/>
          <w:sz w:val="28"/>
          <w:szCs w:val="28"/>
        </w:rPr>
        <w:t>重整计划</w:t>
      </w:r>
      <w:r>
        <w:rPr>
          <w:rFonts w:hint="eastAsia"/>
          <w:sz w:val="28"/>
          <w:szCs w:val="28"/>
        </w:rPr>
        <w:t>草案</w:t>
      </w:r>
      <w:r w:rsidRPr="0081630C">
        <w:rPr>
          <w:rFonts w:hint="eastAsia"/>
          <w:sz w:val="28"/>
          <w:szCs w:val="28"/>
        </w:rPr>
        <w:t>是管理人一项重要的职责，即使重整计划</w:t>
      </w:r>
      <w:r>
        <w:rPr>
          <w:rFonts w:hint="eastAsia"/>
          <w:sz w:val="28"/>
          <w:szCs w:val="28"/>
        </w:rPr>
        <w:t>草案</w:t>
      </w:r>
      <w:r w:rsidRPr="0081630C">
        <w:rPr>
          <w:rFonts w:hint="eastAsia"/>
          <w:sz w:val="28"/>
          <w:szCs w:val="28"/>
        </w:rPr>
        <w:t>由</w:t>
      </w:r>
      <w:r>
        <w:rPr>
          <w:rFonts w:hint="eastAsia"/>
          <w:sz w:val="28"/>
          <w:szCs w:val="28"/>
        </w:rPr>
        <w:t>债务</w:t>
      </w:r>
      <w:r w:rsidRPr="0081630C">
        <w:rPr>
          <w:rFonts w:hint="eastAsia"/>
          <w:sz w:val="28"/>
          <w:szCs w:val="28"/>
        </w:rPr>
        <w:t>人制作，管理</w:t>
      </w:r>
      <w:r>
        <w:rPr>
          <w:rFonts w:hint="eastAsia"/>
          <w:sz w:val="28"/>
          <w:szCs w:val="28"/>
        </w:rPr>
        <w:t>人</w:t>
      </w:r>
      <w:r w:rsidRPr="0081630C">
        <w:rPr>
          <w:rFonts w:hint="eastAsia"/>
          <w:sz w:val="28"/>
          <w:szCs w:val="28"/>
        </w:rPr>
        <w:t>也应该参与重整计划</w:t>
      </w:r>
      <w:r>
        <w:rPr>
          <w:rFonts w:hint="eastAsia"/>
          <w:sz w:val="28"/>
          <w:szCs w:val="28"/>
        </w:rPr>
        <w:t>草案</w:t>
      </w:r>
      <w:r w:rsidRPr="0081630C">
        <w:rPr>
          <w:rFonts w:hint="eastAsia"/>
          <w:sz w:val="28"/>
          <w:szCs w:val="28"/>
        </w:rPr>
        <w:t>相关问题的讨论，做好与债</w:t>
      </w:r>
      <w:r>
        <w:rPr>
          <w:rFonts w:hint="eastAsia"/>
          <w:sz w:val="28"/>
          <w:szCs w:val="28"/>
        </w:rPr>
        <w:t>务</w:t>
      </w:r>
      <w:r w:rsidRPr="0081630C">
        <w:rPr>
          <w:rFonts w:hint="eastAsia"/>
          <w:sz w:val="28"/>
          <w:szCs w:val="28"/>
        </w:rPr>
        <w:t>人</w:t>
      </w:r>
      <w:r>
        <w:rPr>
          <w:rFonts w:hint="eastAsia"/>
          <w:sz w:val="28"/>
          <w:szCs w:val="28"/>
        </w:rPr>
        <w:t>和债权人</w:t>
      </w:r>
      <w:r w:rsidRPr="0081630C">
        <w:rPr>
          <w:rFonts w:hint="eastAsia"/>
          <w:sz w:val="28"/>
          <w:szCs w:val="28"/>
        </w:rPr>
        <w:t>之间的沟通，</w:t>
      </w:r>
      <w:r>
        <w:rPr>
          <w:rFonts w:hint="eastAsia"/>
          <w:sz w:val="28"/>
          <w:szCs w:val="28"/>
        </w:rPr>
        <w:t>保证重整计划草案能够执行并能在债权人会议上表决通过。</w:t>
      </w:r>
    </w:p>
    <w:p w:rsidR="007916AE" w:rsidRDefault="007916AE" w:rsidP="007916AE">
      <w:pPr>
        <w:ind w:firstLine="560"/>
        <w:rPr>
          <w:sz w:val="28"/>
          <w:szCs w:val="28"/>
        </w:rPr>
      </w:pPr>
      <w:r>
        <w:rPr>
          <w:rFonts w:hint="eastAsia"/>
          <w:sz w:val="28"/>
          <w:szCs w:val="28"/>
        </w:rPr>
        <w:t>破产法</w:t>
      </w:r>
      <w:r w:rsidRPr="00DA33A9">
        <w:rPr>
          <w:rFonts w:hint="eastAsia"/>
          <w:sz w:val="28"/>
          <w:szCs w:val="28"/>
        </w:rPr>
        <w:t>第八十一条对重整计划草案的内容提出详细的要求，如债务人的经营方案、债权分类、债权调整方案</w:t>
      </w:r>
      <w:r>
        <w:rPr>
          <w:rFonts w:hint="eastAsia"/>
          <w:sz w:val="28"/>
          <w:szCs w:val="28"/>
        </w:rPr>
        <w:t>、</w:t>
      </w:r>
      <w:r w:rsidRPr="00DA33A9">
        <w:rPr>
          <w:rFonts w:hint="eastAsia"/>
          <w:sz w:val="28"/>
          <w:szCs w:val="28"/>
        </w:rPr>
        <w:t>债权受偿方案、重整计划的执行期限、重整计划执行的监督期限等内容。</w:t>
      </w:r>
      <w:r>
        <w:rPr>
          <w:rFonts w:hint="eastAsia"/>
          <w:sz w:val="28"/>
          <w:szCs w:val="28"/>
        </w:rPr>
        <w:t>作为管理人在制作重整计划草案过程中要注意以下问题：</w:t>
      </w:r>
    </w:p>
    <w:p w:rsidR="007916AE" w:rsidRDefault="007916AE" w:rsidP="007916AE">
      <w:pPr>
        <w:ind w:firstLine="560"/>
        <w:rPr>
          <w:sz w:val="28"/>
          <w:szCs w:val="28"/>
        </w:rPr>
      </w:pPr>
      <w:r>
        <w:rPr>
          <w:rFonts w:hint="eastAsia"/>
          <w:sz w:val="28"/>
          <w:szCs w:val="28"/>
        </w:rPr>
        <w:t>一、破产企业重整实际上是企业利益平衡和让渡的过程，管理人作为债权人、债务人和企业员工利益关系的第三人，一定要恪守独立、客观和公正的理念，本着实事求是的原则协调各方利益，以利于重整方案得到各方认可。</w:t>
      </w:r>
    </w:p>
    <w:p w:rsidR="007916AE" w:rsidRDefault="007916AE" w:rsidP="007916AE">
      <w:pPr>
        <w:ind w:firstLine="560"/>
        <w:rPr>
          <w:sz w:val="28"/>
          <w:szCs w:val="28"/>
        </w:rPr>
      </w:pPr>
      <w:r>
        <w:rPr>
          <w:rFonts w:hint="eastAsia"/>
          <w:sz w:val="28"/>
          <w:szCs w:val="28"/>
        </w:rPr>
        <w:t>二、管理人制作重整计划草案时，一定要研究在重整和清算状态下资产价值的变化、普通债权人清偿率的变化。管理人制作重整方案时需要做好充分的市场调研，与重整投资人谈判达成投资意向，同时对清算状况下资产的处置价值进行研究，确定清算状况的处置价值。重整草案应该明确重整</w:t>
      </w:r>
      <w:r w:rsidR="00BF3D35">
        <w:rPr>
          <w:rFonts w:hint="eastAsia"/>
          <w:sz w:val="28"/>
          <w:szCs w:val="28"/>
        </w:rPr>
        <w:t>比</w:t>
      </w:r>
      <w:r>
        <w:rPr>
          <w:rFonts w:hint="eastAsia"/>
          <w:sz w:val="28"/>
          <w:szCs w:val="28"/>
        </w:rPr>
        <w:t>清算普通债权人清偿率</w:t>
      </w:r>
      <w:r w:rsidR="00BF3D35">
        <w:rPr>
          <w:rFonts w:hint="eastAsia"/>
          <w:sz w:val="28"/>
          <w:szCs w:val="28"/>
        </w:rPr>
        <w:t>更高</w:t>
      </w:r>
      <w:r>
        <w:rPr>
          <w:rFonts w:hint="eastAsia"/>
          <w:sz w:val="28"/>
          <w:szCs w:val="28"/>
        </w:rPr>
        <w:t>。只有这样重整方案才能得到债权人的认可，获得债权人会议表决通过。</w:t>
      </w:r>
    </w:p>
    <w:p w:rsidR="007916AE" w:rsidRDefault="007916AE" w:rsidP="007916AE">
      <w:pPr>
        <w:ind w:firstLine="560"/>
        <w:rPr>
          <w:sz w:val="28"/>
          <w:szCs w:val="28"/>
        </w:rPr>
      </w:pPr>
      <w:r>
        <w:rPr>
          <w:rFonts w:hint="eastAsia"/>
          <w:sz w:val="28"/>
          <w:szCs w:val="28"/>
        </w:rPr>
        <w:lastRenderedPageBreak/>
        <w:t>三、破产企业利益关系复杂，管理人在制作重整计划草案时关注弱势群体的利益，如员工和小额债权人的利益，做好弱势群体的利益安排，维护社会稳定。</w:t>
      </w:r>
    </w:p>
    <w:p w:rsidR="007916AE" w:rsidRDefault="007916AE" w:rsidP="007916AE">
      <w:pPr>
        <w:ind w:firstLine="560"/>
        <w:rPr>
          <w:sz w:val="28"/>
          <w:szCs w:val="28"/>
        </w:rPr>
      </w:pPr>
      <w:r>
        <w:rPr>
          <w:rFonts w:hint="eastAsia"/>
          <w:sz w:val="28"/>
          <w:szCs w:val="28"/>
        </w:rPr>
        <w:t>四、重整计划草案经债权人会议表决通过并经人民法院批准后才生效</w:t>
      </w:r>
      <w:r w:rsidRPr="00443C58">
        <w:rPr>
          <w:rFonts w:hint="eastAsia"/>
          <w:sz w:val="28"/>
          <w:szCs w:val="28"/>
        </w:rPr>
        <w:t>。</w:t>
      </w:r>
      <w:r>
        <w:rPr>
          <w:rFonts w:hint="eastAsia"/>
          <w:sz w:val="28"/>
          <w:szCs w:val="28"/>
        </w:rPr>
        <w:t>因此管理人在制作重整计划草案时要与债权人沟通，使各组债权人理解制作方案的意图，做到客观、公正，使各方利益能够衡平保护。</w:t>
      </w:r>
    </w:p>
    <w:p w:rsidR="007916AE" w:rsidRPr="00F10937" w:rsidRDefault="007916AE" w:rsidP="007916AE">
      <w:pPr>
        <w:ind w:firstLineChars="200" w:firstLine="562"/>
        <w:rPr>
          <w:b/>
          <w:sz w:val="28"/>
          <w:szCs w:val="28"/>
        </w:rPr>
      </w:pPr>
      <w:r w:rsidRPr="003C4D95">
        <w:rPr>
          <w:rFonts w:hint="eastAsia"/>
          <w:b/>
          <w:sz w:val="28"/>
          <w:szCs w:val="28"/>
        </w:rPr>
        <w:t>第七部分、</w:t>
      </w:r>
      <w:r w:rsidRPr="00F10937">
        <w:rPr>
          <w:rFonts w:hint="eastAsia"/>
          <w:b/>
          <w:sz w:val="28"/>
          <w:szCs w:val="28"/>
        </w:rPr>
        <w:t>重整方案的表决和重整计划的执行</w:t>
      </w:r>
    </w:p>
    <w:p w:rsidR="007916AE" w:rsidRPr="0074682D" w:rsidRDefault="007916AE" w:rsidP="007916AE">
      <w:pPr>
        <w:ind w:left="420" w:firstLineChars="100" w:firstLine="281"/>
        <w:rPr>
          <w:b/>
          <w:sz w:val="28"/>
          <w:szCs w:val="28"/>
        </w:rPr>
      </w:pPr>
      <w:r w:rsidRPr="0074682D">
        <w:rPr>
          <w:rFonts w:hint="eastAsia"/>
          <w:b/>
          <w:sz w:val="28"/>
          <w:szCs w:val="28"/>
        </w:rPr>
        <w:t>一、重整计划草案表决要求</w:t>
      </w:r>
    </w:p>
    <w:p w:rsidR="007916AE" w:rsidRPr="00080052" w:rsidRDefault="007916AE" w:rsidP="007916AE">
      <w:pPr>
        <w:ind w:firstLineChars="200" w:firstLine="560"/>
        <w:rPr>
          <w:sz w:val="28"/>
          <w:szCs w:val="28"/>
        </w:rPr>
      </w:pPr>
      <w:r>
        <w:rPr>
          <w:rFonts w:hint="eastAsia"/>
          <w:sz w:val="28"/>
          <w:szCs w:val="28"/>
        </w:rPr>
        <w:t>管理人制作的</w:t>
      </w:r>
      <w:r w:rsidRPr="00C26405">
        <w:rPr>
          <w:rFonts w:hint="eastAsia"/>
          <w:sz w:val="28"/>
          <w:szCs w:val="28"/>
        </w:rPr>
        <w:t>重整计划草案</w:t>
      </w:r>
      <w:r>
        <w:rPr>
          <w:rFonts w:hint="eastAsia"/>
          <w:sz w:val="28"/>
          <w:szCs w:val="28"/>
        </w:rPr>
        <w:t>应交债权人会议表决，草案</w:t>
      </w:r>
      <w:r w:rsidRPr="00C26405">
        <w:rPr>
          <w:rFonts w:hint="eastAsia"/>
          <w:sz w:val="28"/>
          <w:szCs w:val="28"/>
        </w:rPr>
        <w:t>由债权人会议分组表决，一般分为对特定财产享有担保权的债权组、劳动债权组、税款债权人组、普通债权组</w:t>
      </w:r>
      <w:r>
        <w:rPr>
          <w:rFonts w:hint="eastAsia"/>
          <w:sz w:val="28"/>
          <w:szCs w:val="28"/>
        </w:rPr>
        <w:t>四个小组</w:t>
      </w:r>
      <w:r w:rsidRPr="00C26405">
        <w:rPr>
          <w:rFonts w:hint="eastAsia"/>
          <w:sz w:val="28"/>
          <w:szCs w:val="28"/>
        </w:rPr>
        <w:t>，</w:t>
      </w:r>
      <w:r w:rsidRPr="00113CF1">
        <w:rPr>
          <w:rFonts w:hint="eastAsia"/>
          <w:sz w:val="28"/>
          <w:szCs w:val="28"/>
        </w:rPr>
        <w:t>人民法院在必要时可以决定在普通债权组中设小额债权组</w:t>
      </w:r>
      <w:r w:rsidRPr="00C26405">
        <w:rPr>
          <w:rFonts w:hint="eastAsia"/>
          <w:sz w:val="28"/>
          <w:szCs w:val="28"/>
        </w:rPr>
        <w:t>。根据《破产法》的规定，</w:t>
      </w:r>
      <w:r w:rsidRPr="009A378E">
        <w:rPr>
          <w:rFonts w:hint="eastAsia"/>
          <w:sz w:val="28"/>
          <w:szCs w:val="28"/>
        </w:rPr>
        <w:t>重整计划草案表决，</w:t>
      </w:r>
      <w:r>
        <w:rPr>
          <w:rFonts w:hint="eastAsia"/>
          <w:sz w:val="28"/>
          <w:szCs w:val="28"/>
        </w:rPr>
        <w:t>由</w:t>
      </w:r>
      <w:r w:rsidRPr="009A378E">
        <w:rPr>
          <w:rFonts w:hint="eastAsia"/>
          <w:sz w:val="28"/>
          <w:szCs w:val="28"/>
        </w:rPr>
        <w:t>出席会议的同一表决组的债权人过半数同意重整计划草案，并且其所代表的债权额占该组债权总额的三分之二以上的，即为该组通过重整计划草案。对未通过表决的组，管理人应与该组未同意的债权人再次协商后重新投票表决。</w:t>
      </w:r>
    </w:p>
    <w:p w:rsidR="007916AE" w:rsidRPr="00C26405" w:rsidRDefault="007916AE" w:rsidP="007916AE">
      <w:pPr>
        <w:ind w:firstLineChars="200" w:firstLine="560"/>
        <w:rPr>
          <w:sz w:val="28"/>
          <w:szCs w:val="28"/>
        </w:rPr>
      </w:pPr>
      <w:r w:rsidRPr="00C26405">
        <w:rPr>
          <w:rFonts w:hint="eastAsia"/>
          <w:sz w:val="28"/>
          <w:szCs w:val="28"/>
        </w:rPr>
        <w:t>通过的计划草案还需</w:t>
      </w:r>
      <w:r>
        <w:rPr>
          <w:rFonts w:hint="eastAsia"/>
          <w:sz w:val="28"/>
          <w:szCs w:val="28"/>
        </w:rPr>
        <w:t>报</w:t>
      </w:r>
      <w:r w:rsidRPr="00C26405">
        <w:rPr>
          <w:rFonts w:hint="eastAsia"/>
          <w:sz w:val="28"/>
          <w:szCs w:val="28"/>
        </w:rPr>
        <w:t>人民法院裁定</w:t>
      </w:r>
      <w:r>
        <w:rPr>
          <w:rFonts w:hint="eastAsia"/>
          <w:sz w:val="28"/>
          <w:szCs w:val="28"/>
        </w:rPr>
        <w:t>批准</w:t>
      </w:r>
      <w:r w:rsidRPr="00C26405">
        <w:rPr>
          <w:rFonts w:hint="eastAsia"/>
          <w:sz w:val="28"/>
          <w:szCs w:val="28"/>
        </w:rPr>
        <w:t>后才能生效。理论上重整计划草案</w:t>
      </w:r>
      <w:r>
        <w:rPr>
          <w:rFonts w:hint="eastAsia"/>
          <w:sz w:val="28"/>
          <w:szCs w:val="28"/>
        </w:rPr>
        <w:t>部分</w:t>
      </w:r>
      <w:r w:rsidRPr="00C26405">
        <w:rPr>
          <w:rFonts w:hint="eastAsia"/>
          <w:sz w:val="28"/>
          <w:szCs w:val="28"/>
        </w:rPr>
        <w:t>债权</w:t>
      </w:r>
      <w:r>
        <w:rPr>
          <w:rFonts w:hint="eastAsia"/>
          <w:sz w:val="28"/>
          <w:szCs w:val="28"/>
        </w:rPr>
        <w:t>组表决</w:t>
      </w:r>
      <w:r w:rsidRPr="00C26405">
        <w:rPr>
          <w:rFonts w:hint="eastAsia"/>
          <w:sz w:val="28"/>
          <w:szCs w:val="28"/>
        </w:rPr>
        <w:t>没有通过</w:t>
      </w:r>
      <w:r>
        <w:rPr>
          <w:rFonts w:hint="eastAsia"/>
          <w:sz w:val="28"/>
          <w:szCs w:val="28"/>
        </w:rPr>
        <w:t>，在符合《破产法》第八十</w:t>
      </w:r>
      <w:r w:rsidRPr="00D26AB2">
        <w:rPr>
          <w:rFonts w:hint="eastAsia"/>
          <w:sz w:val="28"/>
          <w:szCs w:val="28"/>
        </w:rPr>
        <w:t>七条规定的</w:t>
      </w:r>
      <w:r>
        <w:rPr>
          <w:rFonts w:hint="eastAsia"/>
          <w:sz w:val="28"/>
          <w:szCs w:val="28"/>
        </w:rPr>
        <w:t>情况下</w:t>
      </w:r>
      <w:r w:rsidRPr="00C26405">
        <w:rPr>
          <w:rFonts w:hint="eastAsia"/>
          <w:sz w:val="28"/>
          <w:szCs w:val="28"/>
        </w:rPr>
        <w:t>也可以</w:t>
      </w:r>
      <w:r>
        <w:rPr>
          <w:rFonts w:hint="eastAsia"/>
          <w:sz w:val="28"/>
          <w:szCs w:val="28"/>
        </w:rPr>
        <w:t>由人民法院</w:t>
      </w:r>
      <w:r w:rsidRPr="00C26405">
        <w:rPr>
          <w:rFonts w:hint="eastAsia"/>
          <w:sz w:val="28"/>
          <w:szCs w:val="28"/>
        </w:rPr>
        <w:t>裁定生效，但人民法院很少会采用强裁使</w:t>
      </w:r>
      <w:r>
        <w:rPr>
          <w:rFonts w:hint="eastAsia"/>
          <w:sz w:val="28"/>
          <w:szCs w:val="28"/>
        </w:rPr>
        <w:t>重整计划</w:t>
      </w:r>
      <w:r w:rsidRPr="00C26405">
        <w:rPr>
          <w:rFonts w:hint="eastAsia"/>
          <w:sz w:val="28"/>
          <w:szCs w:val="28"/>
        </w:rPr>
        <w:t>生效。</w:t>
      </w:r>
    </w:p>
    <w:p w:rsidR="007916AE" w:rsidRPr="0074682D" w:rsidRDefault="007916AE" w:rsidP="007916AE">
      <w:pPr>
        <w:ind w:firstLineChars="200" w:firstLine="562"/>
        <w:rPr>
          <w:b/>
          <w:sz w:val="28"/>
          <w:szCs w:val="28"/>
        </w:rPr>
      </w:pPr>
      <w:r w:rsidRPr="0074682D">
        <w:rPr>
          <w:rFonts w:hint="eastAsia"/>
          <w:b/>
          <w:sz w:val="28"/>
          <w:szCs w:val="28"/>
        </w:rPr>
        <w:t>二、重整方案执行管理人应该注意的</w:t>
      </w:r>
      <w:r w:rsidR="000D3C07">
        <w:rPr>
          <w:rFonts w:hint="eastAsia"/>
          <w:b/>
          <w:sz w:val="28"/>
          <w:szCs w:val="28"/>
        </w:rPr>
        <w:t>问题</w:t>
      </w:r>
    </w:p>
    <w:p w:rsidR="007916AE" w:rsidRDefault="007916AE" w:rsidP="007916AE">
      <w:pPr>
        <w:ind w:firstLineChars="200" w:firstLine="560"/>
        <w:rPr>
          <w:sz w:val="28"/>
          <w:szCs w:val="28"/>
        </w:rPr>
      </w:pPr>
      <w:r>
        <w:rPr>
          <w:rFonts w:hint="eastAsia"/>
          <w:sz w:val="28"/>
          <w:szCs w:val="28"/>
        </w:rPr>
        <w:lastRenderedPageBreak/>
        <w:t>1</w:t>
      </w:r>
      <w:r>
        <w:rPr>
          <w:rFonts w:hint="eastAsia"/>
          <w:sz w:val="28"/>
          <w:szCs w:val="28"/>
        </w:rPr>
        <w:t>、重整计划由债务人负责执行，管理人已接管债务人的资产和营业事务的，重整计划经人民法院批准后，管理人要将资产和营业事务重新移交给债务人。管理人将资产和营业事务移交给债务人的，双方应当签订移交协议并办理移交手续，明确移交前后的责任。</w:t>
      </w:r>
    </w:p>
    <w:p w:rsidR="007916AE" w:rsidRDefault="007916AE" w:rsidP="007916AE">
      <w:pPr>
        <w:ind w:firstLineChars="200" w:firstLine="560"/>
        <w:rPr>
          <w:sz w:val="28"/>
          <w:szCs w:val="28"/>
        </w:rPr>
      </w:pPr>
      <w:r>
        <w:rPr>
          <w:rFonts w:hint="eastAsia"/>
          <w:sz w:val="28"/>
          <w:szCs w:val="28"/>
        </w:rPr>
        <w:t>2</w:t>
      </w:r>
      <w:r>
        <w:rPr>
          <w:rFonts w:hint="eastAsia"/>
          <w:sz w:val="28"/>
          <w:szCs w:val="28"/>
        </w:rPr>
        <w:t>、管理人只负责对债务人的经营进行监管，管理人应当制定可行的监管的方案，债务人应按月、年上报重整计划的执行情况报告和财务报</w:t>
      </w:r>
      <w:r w:rsidR="000D3C07">
        <w:rPr>
          <w:rFonts w:hint="eastAsia"/>
          <w:sz w:val="28"/>
          <w:szCs w:val="28"/>
        </w:rPr>
        <w:t>告</w:t>
      </w:r>
      <w:r>
        <w:rPr>
          <w:rFonts w:hint="eastAsia"/>
          <w:sz w:val="28"/>
          <w:szCs w:val="28"/>
        </w:rPr>
        <w:t>。</w:t>
      </w:r>
      <w:r w:rsidR="000D3C07">
        <w:rPr>
          <w:rFonts w:hint="eastAsia"/>
          <w:sz w:val="28"/>
          <w:szCs w:val="28"/>
        </w:rPr>
        <w:t>管理人重点</w:t>
      </w:r>
      <w:r>
        <w:rPr>
          <w:rFonts w:hint="eastAsia"/>
          <w:sz w:val="28"/>
          <w:szCs w:val="28"/>
        </w:rPr>
        <w:t>监督债务人企业的资金流向，对认为不合理的现金流</w:t>
      </w:r>
      <w:r w:rsidR="000D3C07">
        <w:rPr>
          <w:rFonts w:hint="eastAsia"/>
          <w:sz w:val="28"/>
          <w:szCs w:val="28"/>
        </w:rPr>
        <w:t>出</w:t>
      </w:r>
      <w:r>
        <w:rPr>
          <w:rFonts w:hint="eastAsia"/>
          <w:sz w:val="28"/>
          <w:szCs w:val="28"/>
        </w:rPr>
        <w:t>应当查明原因并及时制止。管理人应当及时了解债务人重整计划的执行情况，特别防止债务人利用重整计划执行期间转移财产给债权人带来的损失。</w:t>
      </w:r>
    </w:p>
    <w:p w:rsidR="007916AE" w:rsidRDefault="007916AE" w:rsidP="007916AE">
      <w:pPr>
        <w:ind w:firstLineChars="200" w:firstLine="560"/>
        <w:rPr>
          <w:sz w:val="28"/>
          <w:szCs w:val="28"/>
        </w:rPr>
      </w:pPr>
      <w:r>
        <w:rPr>
          <w:rFonts w:hint="eastAsia"/>
          <w:sz w:val="28"/>
          <w:szCs w:val="28"/>
        </w:rPr>
        <w:t>3</w:t>
      </w:r>
      <w:r>
        <w:rPr>
          <w:rFonts w:hint="eastAsia"/>
          <w:sz w:val="28"/>
          <w:szCs w:val="28"/>
        </w:rPr>
        <w:t>、</w:t>
      </w:r>
      <w:r w:rsidRPr="00B33758">
        <w:rPr>
          <w:rFonts w:hint="eastAsia"/>
          <w:sz w:val="28"/>
          <w:szCs w:val="28"/>
        </w:rPr>
        <w:t>管理人要定期向人民法院上报监管报告，报告的内容主要是重整计划的执行</w:t>
      </w:r>
      <w:r>
        <w:rPr>
          <w:rFonts w:hint="eastAsia"/>
          <w:sz w:val="28"/>
          <w:szCs w:val="28"/>
        </w:rPr>
        <w:t>情</w:t>
      </w:r>
      <w:r w:rsidRPr="00B33758">
        <w:rPr>
          <w:rFonts w:hint="eastAsia"/>
          <w:sz w:val="28"/>
          <w:szCs w:val="28"/>
        </w:rPr>
        <w:t>况，包括公司的营业情况、债务的清偿情况，清偿的及时性</w:t>
      </w:r>
      <w:r>
        <w:rPr>
          <w:rFonts w:hint="eastAsia"/>
          <w:sz w:val="28"/>
          <w:szCs w:val="28"/>
        </w:rPr>
        <w:t>等</w:t>
      </w:r>
      <w:r w:rsidRPr="00B33758">
        <w:rPr>
          <w:rFonts w:hint="eastAsia"/>
          <w:sz w:val="28"/>
          <w:szCs w:val="28"/>
        </w:rPr>
        <w:t>，</w:t>
      </w:r>
      <w:r>
        <w:rPr>
          <w:rFonts w:hint="eastAsia"/>
          <w:sz w:val="28"/>
          <w:szCs w:val="28"/>
        </w:rPr>
        <w:t>如果</w:t>
      </w:r>
      <w:r w:rsidRPr="00B33758">
        <w:rPr>
          <w:rFonts w:hint="eastAsia"/>
          <w:sz w:val="28"/>
          <w:szCs w:val="28"/>
        </w:rPr>
        <w:t>发现债务</w:t>
      </w:r>
      <w:r>
        <w:rPr>
          <w:rFonts w:hint="eastAsia"/>
          <w:sz w:val="28"/>
          <w:szCs w:val="28"/>
        </w:rPr>
        <w:t>人</w:t>
      </w:r>
      <w:r w:rsidRPr="00B33758">
        <w:rPr>
          <w:rFonts w:hint="eastAsia"/>
          <w:sz w:val="28"/>
          <w:szCs w:val="28"/>
        </w:rPr>
        <w:t>营业事务恶化，或发现转移资产的</w:t>
      </w:r>
      <w:r>
        <w:rPr>
          <w:rFonts w:hint="eastAsia"/>
          <w:sz w:val="28"/>
          <w:szCs w:val="28"/>
        </w:rPr>
        <w:t>违法</w:t>
      </w:r>
      <w:r w:rsidRPr="00B33758">
        <w:rPr>
          <w:rFonts w:hint="eastAsia"/>
          <w:sz w:val="28"/>
          <w:szCs w:val="28"/>
        </w:rPr>
        <w:t>行为，管理人应及时向人民法院汇报。</w:t>
      </w:r>
    </w:p>
    <w:p w:rsidR="007916AE" w:rsidRPr="0074682D" w:rsidRDefault="007916AE" w:rsidP="007916AE">
      <w:pPr>
        <w:ind w:firstLineChars="200" w:firstLine="562"/>
        <w:rPr>
          <w:b/>
          <w:sz w:val="28"/>
          <w:szCs w:val="28"/>
        </w:rPr>
      </w:pPr>
      <w:r w:rsidRPr="0074682D">
        <w:rPr>
          <w:rFonts w:hint="eastAsia"/>
          <w:b/>
          <w:sz w:val="28"/>
          <w:szCs w:val="28"/>
        </w:rPr>
        <w:t>三、重整计划的终止</w:t>
      </w:r>
    </w:p>
    <w:p w:rsidR="007916AE" w:rsidRDefault="007916AE" w:rsidP="007916AE">
      <w:pPr>
        <w:ind w:firstLineChars="200" w:firstLine="560"/>
        <w:rPr>
          <w:sz w:val="28"/>
          <w:szCs w:val="28"/>
        </w:rPr>
      </w:pPr>
      <w:r>
        <w:rPr>
          <w:rFonts w:hint="eastAsia"/>
          <w:sz w:val="28"/>
          <w:szCs w:val="28"/>
        </w:rPr>
        <w:t>根据《破产法》的规定，</w:t>
      </w:r>
      <w:r w:rsidRPr="000F5D51">
        <w:rPr>
          <w:rFonts w:hint="eastAsia"/>
          <w:sz w:val="28"/>
          <w:szCs w:val="28"/>
        </w:rPr>
        <w:t>债务人不能执行或者不执行重整计划的，人民法院经管理人或者利害关系人请求，裁定终止重整计划的执行，并宣告债务人破产。</w:t>
      </w:r>
    </w:p>
    <w:p w:rsidR="007916AE" w:rsidRDefault="007916AE" w:rsidP="007916AE">
      <w:pPr>
        <w:ind w:firstLineChars="200" w:firstLine="560"/>
        <w:rPr>
          <w:sz w:val="28"/>
          <w:szCs w:val="28"/>
        </w:rPr>
      </w:pPr>
      <w:r>
        <w:rPr>
          <w:rFonts w:hint="eastAsia"/>
          <w:sz w:val="28"/>
          <w:szCs w:val="28"/>
        </w:rPr>
        <w:t>正常情况下，债务人履行完重整计划草案中的相关事项后破产重整案终止。</w:t>
      </w:r>
    </w:p>
    <w:p w:rsidR="007916AE" w:rsidRPr="00A77DAD" w:rsidRDefault="007916AE" w:rsidP="007916AE">
      <w:pPr>
        <w:ind w:firstLineChars="200" w:firstLine="562"/>
        <w:rPr>
          <w:b/>
          <w:sz w:val="28"/>
          <w:szCs w:val="28"/>
        </w:rPr>
      </w:pPr>
      <w:r w:rsidRPr="00A77DAD">
        <w:rPr>
          <w:rFonts w:hint="eastAsia"/>
          <w:b/>
          <w:sz w:val="28"/>
          <w:szCs w:val="28"/>
        </w:rPr>
        <w:t>结束语：</w:t>
      </w:r>
    </w:p>
    <w:p w:rsidR="007916AE" w:rsidRDefault="007916AE" w:rsidP="007916AE">
      <w:pPr>
        <w:ind w:firstLineChars="200" w:firstLine="562"/>
        <w:rPr>
          <w:b/>
          <w:sz w:val="28"/>
          <w:szCs w:val="28"/>
        </w:rPr>
      </w:pPr>
      <w:r w:rsidRPr="00A77DAD">
        <w:rPr>
          <w:rFonts w:hint="eastAsia"/>
          <w:b/>
          <w:sz w:val="28"/>
          <w:szCs w:val="28"/>
        </w:rPr>
        <w:t>破产管理人业务研究是我们在执业实践中的业务探索，结合实际</w:t>
      </w:r>
      <w:r w:rsidRPr="00A77DAD">
        <w:rPr>
          <w:rFonts w:hint="eastAsia"/>
          <w:b/>
          <w:sz w:val="28"/>
          <w:szCs w:val="28"/>
        </w:rPr>
        <w:lastRenderedPageBreak/>
        <w:t>业务需要，重点在破产企业的资产调查和债权审核两方面深入研究，归纳总结破产企业资产调查和债权审核的重点</w:t>
      </w:r>
      <w:r>
        <w:rPr>
          <w:rFonts w:hint="eastAsia"/>
          <w:b/>
          <w:sz w:val="28"/>
          <w:szCs w:val="28"/>
        </w:rPr>
        <w:t>以及</w:t>
      </w:r>
      <w:r w:rsidRPr="00A77DAD">
        <w:rPr>
          <w:rFonts w:hint="eastAsia"/>
          <w:b/>
          <w:sz w:val="28"/>
          <w:szCs w:val="28"/>
        </w:rPr>
        <w:t>工作方法，为注册会计师担任</w:t>
      </w:r>
      <w:r>
        <w:rPr>
          <w:rFonts w:hint="eastAsia"/>
          <w:b/>
          <w:sz w:val="28"/>
          <w:szCs w:val="28"/>
        </w:rPr>
        <w:t>管</w:t>
      </w:r>
      <w:r w:rsidRPr="00A77DAD">
        <w:rPr>
          <w:rFonts w:hint="eastAsia"/>
          <w:b/>
          <w:sz w:val="28"/>
          <w:szCs w:val="28"/>
        </w:rPr>
        <w:t>理人提供参考。</w:t>
      </w:r>
    </w:p>
    <w:p w:rsidR="00E55DE5" w:rsidRDefault="00611608" w:rsidP="007916AE">
      <w:pPr>
        <w:ind w:firstLineChars="200" w:firstLine="562"/>
        <w:rPr>
          <w:b/>
          <w:sz w:val="28"/>
          <w:szCs w:val="28"/>
        </w:rPr>
      </w:pPr>
      <w:r>
        <w:rPr>
          <w:rFonts w:hint="eastAsia"/>
          <w:b/>
          <w:sz w:val="28"/>
          <w:szCs w:val="28"/>
        </w:rPr>
        <w:t>课题研究小组组长：丁天方</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6"/>
        <w:gridCol w:w="863"/>
        <w:gridCol w:w="678"/>
        <w:gridCol w:w="1119"/>
        <w:gridCol w:w="1121"/>
        <w:gridCol w:w="1120"/>
        <w:gridCol w:w="988"/>
        <w:gridCol w:w="876"/>
        <w:gridCol w:w="1283"/>
      </w:tblGrid>
      <w:tr w:rsidR="00E55DE5" w:rsidTr="00AB69F0">
        <w:trPr>
          <w:trHeight w:val="624"/>
          <w:jc w:val="center"/>
        </w:trPr>
        <w:tc>
          <w:tcPr>
            <w:tcW w:w="456" w:type="dxa"/>
            <w:vMerge w:val="restart"/>
            <w:tcBorders>
              <w:top w:val="single" w:sz="6" w:space="0" w:color="auto"/>
              <w:left w:val="single" w:sz="4" w:space="0" w:color="auto"/>
              <w:right w:val="single" w:sz="6" w:space="0" w:color="auto"/>
            </w:tcBorders>
            <w:vAlign w:val="center"/>
          </w:tcPr>
          <w:p w:rsidR="0088466C" w:rsidRDefault="0088466C" w:rsidP="00AB69F0">
            <w:pPr>
              <w:adjustRightInd w:val="0"/>
              <w:snapToGrid w:val="0"/>
              <w:jc w:val="center"/>
              <w:textAlignment w:val="center"/>
              <w:rPr>
                <w:rFonts w:ascii="宋体" w:hAnsi="宋体"/>
                <w:szCs w:val="20"/>
              </w:rPr>
            </w:pPr>
            <w:r>
              <w:rPr>
                <w:rFonts w:ascii="宋体" w:hAnsi="宋体" w:hint="eastAsia"/>
                <w:szCs w:val="20"/>
              </w:rPr>
              <w:t>课  题</w:t>
            </w:r>
          </w:p>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主</w:t>
            </w:r>
          </w:p>
          <w:p w:rsidR="00E55DE5" w:rsidRDefault="00E55DE5" w:rsidP="00AB69F0">
            <w:pPr>
              <w:adjustRightInd w:val="0"/>
              <w:snapToGrid w:val="0"/>
              <w:jc w:val="center"/>
              <w:textAlignment w:val="center"/>
              <w:rPr>
                <w:rFonts w:ascii="宋体" w:hAnsi="宋体"/>
                <w:szCs w:val="20"/>
              </w:rPr>
            </w:pPr>
          </w:p>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要</w:t>
            </w:r>
          </w:p>
          <w:p w:rsidR="00E55DE5" w:rsidRDefault="00E55DE5" w:rsidP="00AB69F0">
            <w:pPr>
              <w:adjustRightInd w:val="0"/>
              <w:snapToGrid w:val="0"/>
              <w:jc w:val="center"/>
              <w:textAlignment w:val="center"/>
              <w:rPr>
                <w:rFonts w:ascii="宋体" w:hAnsi="宋体"/>
                <w:szCs w:val="20"/>
              </w:rPr>
            </w:pPr>
          </w:p>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参</w:t>
            </w:r>
          </w:p>
          <w:p w:rsidR="00E55DE5" w:rsidRDefault="00E55DE5" w:rsidP="00AB69F0">
            <w:pPr>
              <w:adjustRightInd w:val="0"/>
              <w:snapToGrid w:val="0"/>
              <w:jc w:val="center"/>
              <w:textAlignment w:val="center"/>
              <w:rPr>
                <w:rFonts w:ascii="宋体" w:hAnsi="宋体"/>
                <w:szCs w:val="20"/>
              </w:rPr>
            </w:pPr>
          </w:p>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加</w:t>
            </w:r>
          </w:p>
          <w:p w:rsidR="00E55DE5" w:rsidRDefault="00E55DE5" w:rsidP="00AB69F0">
            <w:pPr>
              <w:adjustRightInd w:val="0"/>
              <w:snapToGrid w:val="0"/>
              <w:jc w:val="center"/>
              <w:textAlignment w:val="center"/>
              <w:rPr>
                <w:rFonts w:ascii="宋体" w:hAnsi="宋体"/>
                <w:szCs w:val="20"/>
              </w:rPr>
            </w:pPr>
          </w:p>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者</w:t>
            </w:r>
          </w:p>
        </w:tc>
        <w:tc>
          <w:tcPr>
            <w:tcW w:w="863"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姓名</w:t>
            </w:r>
          </w:p>
        </w:tc>
        <w:tc>
          <w:tcPr>
            <w:tcW w:w="67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性别</w:t>
            </w:r>
          </w:p>
        </w:tc>
        <w:tc>
          <w:tcPr>
            <w:tcW w:w="111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出生年月</w:t>
            </w:r>
          </w:p>
        </w:tc>
        <w:tc>
          <w:tcPr>
            <w:tcW w:w="1121"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专业职务</w:t>
            </w:r>
          </w:p>
        </w:tc>
        <w:tc>
          <w:tcPr>
            <w:tcW w:w="1120"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研究专长</w:t>
            </w:r>
          </w:p>
        </w:tc>
        <w:tc>
          <w:tcPr>
            <w:tcW w:w="988"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学历</w:t>
            </w:r>
          </w:p>
        </w:tc>
        <w:tc>
          <w:tcPr>
            <w:tcW w:w="876"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学位</w:t>
            </w:r>
          </w:p>
        </w:tc>
        <w:tc>
          <w:tcPr>
            <w:tcW w:w="1283" w:type="dxa"/>
            <w:tcBorders>
              <w:top w:val="single" w:sz="6" w:space="0" w:color="auto"/>
              <w:left w:val="single" w:sz="6" w:space="0" w:color="auto"/>
              <w:bottom w:val="single" w:sz="6" w:space="0" w:color="auto"/>
              <w:right w:val="single" w:sz="4" w:space="0" w:color="auto"/>
            </w:tcBorders>
            <w:vAlign w:val="center"/>
          </w:tcPr>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工作单位</w:t>
            </w:r>
          </w:p>
        </w:tc>
      </w:tr>
      <w:tr w:rsidR="00E55DE5" w:rsidTr="00AB69F0">
        <w:trPr>
          <w:trHeight w:val="624"/>
          <w:jc w:val="center"/>
        </w:trPr>
        <w:tc>
          <w:tcPr>
            <w:tcW w:w="456" w:type="dxa"/>
            <w:vMerge/>
            <w:tcBorders>
              <w:left w:val="single" w:sz="4" w:space="0" w:color="auto"/>
              <w:right w:val="single" w:sz="6" w:space="0" w:color="auto"/>
            </w:tcBorders>
            <w:vAlign w:val="center"/>
          </w:tcPr>
          <w:p w:rsidR="00E55DE5" w:rsidRDefault="00E55DE5" w:rsidP="00AB69F0">
            <w:pPr>
              <w:adjustRightInd w:val="0"/>
              <w:snapToGrid w:val="0"/>
              <w:jc w:val="center"/>
              <w:textAlignment w:val="center"/>
              <w:rPr>
                <w:rFonts w:ascii="宋体" w:hAnsi="宋体"/>
                <w:szCs w:val="20"/>
              </w:rPr>
            </w:pPr>
          </w:p>
        </w:tc>
        <w:tc>
          <w:tcPr>
            <w:tcW w:w="863"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郑</w:t>
            </w:r>
            <w:r>
              <w:rPr>
                <w:bCs/>
                <w:color w:val="000000"/>
              </w:rPr>
              <w:t>磊</w:t>
            </w:r>
          </w:p>
        </w:tc>
        <w:tc>
          <w:tcPr>
            <w:tcW w:w="678"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男</w:t>
            </w:r>
          </w:p>
        </w:tc>
        <w:tc>
          <w:tcPr>
            <w:tcW w:w="1119"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1984</w:t>
            </w:r>
            <w:r>
              <w:rPr>
                <w:rFonts w:hint="eastAsia"/>
                <w:bCs/>
                <w:color w:val="000000"/>
              </w:rPr>
              <w:t>年</w:t>
            </w:r>
            <w:r>
              <w:rPr>
                <w:rFonts w:hint="eastAsia"/>
                <w:bCs/>
                <w:color w:val="000000"/>
              </w:rPr>
              <w:t>4</w:t>
            </w:r>
            <w:r>
              <w:rPr>
                <w:rFonts w:hint="eastAsia"/>
                <w:bCs/>
                <w:color w:val="000000"/>
              </w:rPr>
              <w:t>月</w:t>
            </w:r>
          </w:p>
        </w:tc>
        <w:tc>
          <w:tcPr>
            <w:tcW w:w="112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55DE5" w:rsidRDefault="00E55DE5" w:rsidP="00AB69F0">
            <w:pPr>
              <w:ind w:firstLineChars="150" w:firstLine="270"/>
              <w:rPr>
                <w:bCs/>
                <w:color w:val="000000"/>
                <w:sz w:val="18"/>
                <w:szCs w:val="18"/>
              </w:rPr>
            </w:pPr>
            <w:r>
              <w:rPr>
                <w:rFonts w:hint="eastAsia"/>
                <w:bCs/>
                <w:color w:val="000000"/>
                <w:sz w:val="18"/>
                <w:szCs w:val="18"/>
              </w:rPr>
              <w:t>律</w:t>
            </w:r>
            <w:r>
              <w:rPr>
                <w:bCs/>
                <w:color w:val="000000"/>
                <w:sz w:val="18"/>
                <w:szCs w:val="18"/>
              </w:rPr>
              <w:t>师</w:t>
            </w:r>
          </w:p>
        </w:tc>
        <w:tc>
          <w:tcPr>
            <w:tcW w:w="1120"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破</w:t>
            </w:r>
            <w:r>
              <w:rPr>
                <w:bCs/>
                <w:color w:val="000000"/>
              </w:rPr>
              <w:t>产法</w:t>
            </w:r>
          </w:p>
        </w:tc>
        <w:tc>
          <w:tcPr>
            <w:tcW w:w="988"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研</w:t>
            </w:r>
            <w:r>
              <w:rPr>
                <w:bCs/>
                <w:color w:val="000000"/>
              </w:rPr>
              <w:t>究</w:t>
            </w:r>
            <w:r>
              <w:rPr>
                <w:rFonts w:hint="eastAsia"/>
                <w:bCs/>
                <w:color w:val="000000"/>
              </w:rPr>
              <w:t>生</w:t>
            </w:r>
          </w:p>
        </w:tc>
        <w:tc>
          <w:tcPr>
            <w:tcW w:w="876"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硕</w:t>
            </w:r>
            <w:r>
              <w:rPr>
                <w:bCs/>
                <w:color w:val="000000"/>
              </w:rPr>
              <w:t>士</w:t>
            </w:r>
          </w:p>
        </w:tc>
        <w:tc>
          <w:tcPr>
            <w:tcW w:w="1283" w:type="dxa"/>
            <w:tcBorders>
              <w:top w:val="single" w:sz="6" w:space="0" w:color="auto"/>
              <w:left w:val="single" w:sz="6" w:space="0" w:color="auto"/>
              <w:bottom w:val="single" w:sz="6" w:space="0" w:color="auto"/>
              <w:right w:val="single" w:sz="4" w:space="0" w:color="auto"/>
            </w:tcBorders>
            <w:vAlign w:val="center"/>
          </w:tcPr>
          <w:p w:rsidR="00E55DE5" w:rsidRDefault="00E55DE5" w:rsidP="00AB69F0">
            <w:pPr>
              <w:adjustRightInd w:val="0"/>
              <w:snapToGrid w:val="0"/>
              <w:jc w:val="center"/>
              <w:textAlignment w:val="center"/>
              <w:rPr>
                <w:rFonts w:ascii="宋体" w:hAnsi="宋体"/>
                <w:szCs w:val="20"/>
              </w:rPr>
            </w:pPr>
            <w:r>
              <w:rPr>
                <w:rFonts w:ascii="宋体" w:hAnsi="宋体" w:hint="eastAsia"/>
                <w:szCs w:val="20"/>
              </w:rPr>
              <w:t>金</w:t>
            </w:r>
            <w:r>
              <w:rPr>
                <w:rFonts w:ascii="宋体" w:hAnsi="宋体"/>
                <w:szCs w:val="20"/>
              </w:rPr>
              <w:t>杜</w:t>
            </w:r>
            <w:r>
              <w:rPr>
                <w:rFonts w:ascii="宋体" w:hAnsi="宋体" w:hint="eastAsia"/>
                <w:szCs w:val="20"/>
              </w:rPr>
              <w:t>律</w:t>
            </w:r>
            <w:r>
              <w:rPr>
                <w:rFonts w:ascii="宋体" w:hAnsi="宋体"/>
                <w:szCs w:val="20"/>
              </w:rPr>
              <w:t>所杭</w:t>
            </w:r>
            <w:r>
              <w:rPr>
                <w:rFonts w:ascii="宋体" w:hAnsi="宋体" w:hint="eastAsia"/>
                <w:szCs w:val="20"/>
              </w:rPr>
              <w:t>州分</w:t>
            </w:r>
            <w:r>
              <w:rPr>
                <w:rFonts w:ascii="宋体" w:hAnsi="宋体"/>
                <w:szCs w:val="20"/>
              </w:rPr>
              <w:t>所</w:t>
            </w:r>
          </w:p>
        </w:tc>
      </w:tr>
      <w:tr w:rsidR="00E55DE5" w:rsidTr="00AB69F0">
        <w:trPr>
          <w:trHeight w:val="624"/>
          <w:jc w:val="center"/>
        </w:trPr>
        <w:tc>
          <w:tcPr>
            <w:tcW w:w="456" w:type="dxa"/>
            <w:vMerge/>
            <w:tcBorders>
              <w:left w:val="single" w:sz="4" w:space="0" w:color="auto"/>
              <w:right w:val="single" w:sz="6" w:space="0" w:color="auto"/>
            </w:tcBorders>
            <w:vAlign w:val="center"/>
          </w:tcPr>
          <w:p w:rsidR="00E55DE5" w:rsidRDefault="00E55DE5" w:rsidP="00AB69F0">
            <w:pPr>
              <w:adjustRightInd w:val="0"/>
              <w:snapToGrid w:val="0"/>
              <w:jc w:val="center"/>
              <w:textAlignment w:val="center"/>
              <w:rPr>
                <w:rFonts w:ascii="宋体" w:hAnsi="宋体"/>
                <w:szCs w:val="20"/>
              </w:rPr>
            </w:pPr>
          </w:p>
        </w:tc>
        <w:tc>
          <w:tcPr>
            <w:tcW w:w="863"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朱</w:t>
            </w:r>
            <w:r>
              <w:rPr>
                <w:bCs/>
                <w:color w:val="000000"/>
              </w:rPr>
              <w:t>蕾蕾</w:t>
            </w:r>
          </w:p>
        </w:tc>
        <w:tc>
          <w:tcPr>
            <w:tcW w:w="678"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女</w:t>
            </w:r>
          </w:p>
        </w:tc>
        <w:tc>
          <w:tcPr>
            <w:tcW w:w="1119"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1979</w:t>
            </w:r>
            <w:r>
              <w:rPr>
                <w:rFonts w:hint="eastAsia"/>
                <w:bCs/>
                <w:color w:val="000000"/>
              </w:rPr>
              <w:t>年</w:t>
            </w:r>
            <w:r>
              <w:rPr>
                <w:rFonts w:hint="eastAsia"/>
                <w:bCs/>
                <w:color w:val="000000"/>
              </w:rPr>
              <w:t>4</w:t>
            </w:r>
            <w:r>
              <w:rPr>
                <w:rFonts w:hint="eastAsia"/>
                <w:bCs/>
                <w:color w:val="000000"/>
              </w:rPr>
              <w:t>月</w:t>
            </w:r>
          </w:p>
        </w:tc>
        <w:tc>
          <w:tcPr>
            <w:tcW w:w="112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55DE5" w:rsidRDefault="00E55DE5" w:rsidP="00AB69F0">
            <w:pPr>
              <w:jc w:val="center"/>
              <w:rPr>
                <w:bCs/>
                <w:color w:val="000000"/>
                <w:sz w:val="18"/>
                <w:szCs w:val="18"/>
              </w:rPr>
            </w:pPr>
            <w:r>
              <w:rPr>
                <w:bCs/>
                <w:color w:val="000000"/>
                <w:sz w:val="18"/>
                <w:szCs w:val="18"/>
              </w:rPr>
              <w:t>民二庭</w:t>
            </w:r>
            <w:r>
              <w:rPr>
                <w:rFonts w:hint="eastAsia"/>
                <w:bCs/>
                <w:color w:val="000000"/>
                <w:sz w:val="18"/>
                <w:szCs w:val="18"/>
              </w:rPr>
              <w:t>副</w:t>
            </w:r>
            <w:r>
              <w:rPr>
                <w:bCs/>
                <w:color w:val="000000"/>
                <w:sz w:val="18"/>
                <w:szCs w:val="18"/>
              </w:rPr>
              <w:t>庭</w:t>
            </w:r>
            <w:r>
              <w:rPr>
                <w:rFonts w:hint="eastAsia"/>
                <w:bCs/>
                <w:color w:val="000000"/>
                <w:sz w:val="18"/>
                <w:szCs w:val="18"/>
              </w:rPr>
              <w:t>长</w:t>
            </w:r>
          </w:p>
        </w:tc>
        <w:tc>
          <w:tcPr>
            <w:tcW w:w="1120"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法</w:t>
            </w:r>
            <w:r>
              <w:rPr>
                <w:bCs/>
                <w:color w:val="000000"/>
              </w:rPr>
              <w:t>律</w:t>
            </w:r>
          </w:p>
        </w:tc>
        <w:tc>
          <w:tcPr>
            <w:tcW w:w="988"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本</w:t>
            </w:r>
            <w:r>
              <w:rPr>
                <w:bCs/>
                <w:color w:val="000000"/>
              </w:rPr>
              <w:t>科</w:t>
            </w:r>
          </w:p>
        </w:tc>
        <w:tc>
          <w:tcPr>
            <w:tcW w:w="876"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学</w:t>
            </w:r>
            <w:r>
              <w:rPr>
                <w:bCs/>
                <w:color w:val="000000"/>
              </w:rPr>
              <w:t>士</w:t>
            </w:r>
          </w:p>
        </w:tc>
        <w:tc>
          <w:tcPr>
            <w:tcW w:w="1283" w:type="dxa"/>
            <w:tcBorders>
              <w:top w:val="single" w:sz="6" w:space="0" w:color="auto"/>
              <w:left w:val="single" w:sz="6" w:space="0" w:color="auto"/>
              <w:bottom w:val="single" w:sz="6" w:space="0" w:color="auto"/>
              <w:right w:val="single" w:sz="4" w:space="0" w:color="auto"/>
            </w:tcBorders>
            <w:vAlign w:val="center"/>
          </w:tcPr>
          <w:p w:rsidR="00E55DE5" w:rsidRDefault="00E55DE5" w:rsidP="00AB69F0">
            <w:pPr>
              <w:adjustRightInd w:val="0"/>
              <w:snapToGrid w:val="0"/>
              <w:jc w:val="center"/>
              <w:textAlignment w:val="center"/>
              <w:rPr>
                <w:rFonts w:ascii="宋体" w:hAnsi="宋体"/>
                <w:szCs w:val="21"/>
              </w:rPr>
            </w:pPr>
            <w:r>
              <w:rPr>
                <w:rFonts w:ascii="宋体" w:hAnsi="宋体" w:hint="eastAsia"/>
                <w:sz w:val="18"/>
                <w:szCs w:val="18"/>
              </w:rPr>
              <w:t>永康</w:t>
            </w:r>
            <w:r>
              <w:rPr>
                <w:rFonts w:ascii="宋体" w:hAnsi="宋体"/>
                <w:sz w:val="18"/>
                <w:szCs w:val="18"/>
              </w:rPr>
              <w:t>市人民法院</w:t>
            </w:r>
          </w:p>
        </w:tc>
      </w:tr>
      <w:tr w:rsidR="00E55DE5" w:rsidTr="00AB69F0">
        <w:trPr>
          <w:trHeight w:val="624"/>
          <w:jc w:val="center"/>
        </w:trPr>
        <w:tc>
          <w:tcPr>
            <w:tcW w:w="456" w:type="dxa"/>
            <w:vMerge/>
            <w:tcBorders>
              <w:left w:val="single" w:sz="4" w:space="0" w:color="auto"/>
              <w:right w:val="single" w:sz="6" w:space="0" w:color="auto"/>
            </w:tcBorders>
            <w:vAlign w:val="center"/>
          </w:tcPr>
          <w:p w:rsidR="00E55DE5" w:rsidRDefault="00E55DE5" w:rsidP="00AB69F0">
            <w:pPr>
              <w:adjustRightInd w:val="0"/>
              <w:snapToGrid w:val="0"/>
              <w:jc w:val="center"/>
              <w:textAlignment w:val="center"/>
              <w:rPr>
                <w:rFonts w:ascii="宋体" w:hAnsi="宋体"/>
                <w:szCs w:val="20"/>
              </w:rPr>
            </w:pPr>
          </w:p>
        </w:tc>
        <w:tc>
          <w:tcPr>
            <w:tcW w:w="863"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罗</w:t>
            </w:r>
            <w:r>
              <w:rPr>
                <w:bCs/>
                <w:color w:val="000000"/>
              </w:rPr>
              <w:t>娟香</w:t>
            </w:r>
          </w:p>
        </w:tc>
        <w:tc>
          <w:tcPr>
            <w:tcW w:w="678"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女</w:t>
            </w:r>
          </w:p>
        </w:tc>
        <w:tc>
          <w:tcPr>
            <w:tcW w:w="1119"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19</w:t>
            </w:r>
            <w:r>
              <w:rPr>
                <w:bCs/>
                <w:color w:val="000000"/>
              </w:rPr>
              <w:t>80</w:t>
            </w:r>
            <w:r>
              <w:rPr>
                <w:rFonts w:hint="eastAsia"/>
                <w:bCs/>
                <w:color w:val="000000"/>
              </w:rPr>
              <w:t>年</w:t>
            </w:r>
            <w:r>
              <w:rPr>
                <w:bCs/>
                <w:color w:val="000000"/>
              </w:rPr>
              <w:t>8</w:t>
            </w:r>
            <w:r>
              <w:rPr>
                <w:rFonts w:hint="eastAsia"/>
                <w:bCs/>
                <w:color w:val="000000"/>
              </w:rPr>
              <w:t>月</w:t>
            </w:r>
          </w:p>
        </w:tc>
        <w:tc>
          <w:tcPr>
            <w:tcW w:w="112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55DE5" w:rsidRDefault="00E55DE5" w:rsidP="00AB69F0">
            <w:pPr>
              <w:jc w:val="center"/>
              <w:rPr>
                <w:bCs/>
                <w:color w:val="000000"/>
                <w:sz w:val="18"/>
                <w:szCs w:val="18"/>
              </w:rPr>
            </w:pPr>
            <w:r>
              <w:rPr>
                <w:rFonts w:hint="eastAsia"/>
              </w:rPr>
              <w:t>注</w:t>
            </w:r>
            <w:r>
              <w:t>册</w:t>
            </w:r>
            <w:r>
              <w:rPr>
                <w:rFonts w:hint="eastAsia"/>
                <w:bCs/>
                <w:color w:val="000000"/>
                <w:sz w:val="18"/>
                <w:szCs w:val="18"/>
              </w:rPr>
              <w:t>会</w:t>
            </w:r>
            <w:r>
              <w:rPr>
                <w:bCs/>
                <w:color w:val="000000"/>
                <w:sz w:val="18"/>
                <w:szCs w:val="18"/>
              </w:rPr>
              <w:t>计师、律师</w:t>
            </w:r>
          </w:p>
        </w:tc>
        <w:tc>
          <w:tcPr>
            <w:tcW w:w="1120"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会</w:t>
            </w:r>
            <w:r>
              <w:rPr>
                <w:bCs/>
                <w:color w:val="000000"/>
              </w:rPr>
              <w:t>计</w:t>
            </w:r>
            <w:r>
              <w:rPr>
                <w:rFonts w:hint="eastAsia"/>
                <w:bCs/>
                <w:color w:val="000000"/>
              </w:rPr>
              <w:t>、</w:t>
            </w:r>
            <w:r>
              <w:rPr>
                <w:bCs/>
                <w:color w:val="000000"/>
              </w:rPr>
              <w:t>法律</w:t>
            </w:r>
          </w:p>
        </w:tc>
        <w:tc>
          <w:tcPr>
            <w:tcW w:w="988"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rPr>
                <w:bCs/>
                <w:color w:val="000000"/>
              </w:rPr>
            </w:pPr>
            <w:r>
              <w:rPr>
                <w:rFonts w:hint="eastAsia"/>
                <w:bCs/>
                <w:color w:val="000000"/>
              </w:rPr>
              <w:t>研究</w:t>
            </w:r>
            <w:r>
              <w:rPr>
                <w:bCs/>
                <w:color w:val="000000"/>
              </w:rPr>
              <w:t>生</w:t>
            </w:r>
          </w:p>
        </w:tc>
        <w:tc>
          <w:tcPr>
            <w:tcW w:w="876"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硕</w:t>
            </w:r>
            <w:r>
              <w:rPr>
                <w:bCs/>
                <w:color w:val="000000"/>
              </w:rPr>
              <w:t>士</w:t>
            </w:r>
          </w:p>
        </w:tc>
        <w:tc>
          <w:tcPr>
            <w:tcW w:w="1283" w:type="dxa"/>
            <w:tcBorders>
              <w:top w:val="single" w:sz="6" w:space="0" w:color="auto"/>
              <w:left w:val="single" w:sz="6" w:space="0" w:color="auto"/>
              <w:bottom w:val="single" w:sz="6" w:space="0" w:color="auto"/>
              <w:right w:val="single" w:sz="4" w:space="0" w:color="auto"/>
            </w:tcBorders>
            <w:vAlign w:val="center"/>
          </w:tcPr>
          <w:p w:rsidR="00E55DE5" w:rsidRDefault="00E55DE5" w:rsidP="00AB69F0">
            <w:pPr>
              <w:adjustRightInd w:val="0"/>
              <w:snapToGrid w:val="0"/>
              <w:jc w:val="center"/>
              <w:textAlignment w:val="center"/>
              <w:rPr>
                <w:rFonts w:ascii="宋体" w:hAnsi="宋体"/>
                <w:szCs w:val="20"/>
              </w:rPr>
            </w:pPr>
            <w:r>
              <w:rPr>
                <w:rFonts w:ascii="宋体" w:hAnsi="宋体" w:hint="eastAsia"/>
                <w:szCs w:val="21"/>
              </w:rPr>
              <w:t>浙</w:t>
            </w:r>
            <w:r>
              <w:rPr>
                <w:rFonts w:ascii="宋体" w:hAnsi="宋体"/>
                <w:szCs w:val="21"/>
              </w:rPr>
              <w:t>江天平会计师事务所</w:t>
            </w:r>
          </w:p>
        </w:tc>
      </w:tr>
      <w:tr w:rsidR="00E55DE5" w:rsidTr="00AB69F0">
        <w:trPr>
          <w:trHeight w:val="624"/>
          <w:jc w:val="center"/>
        </w:trPr>
        <w:tc>
          <w:tcPr>
            <w:tcW w:w="456" w:type="dxa"/>
            <w:vMerge/>
            <w:tcBorders>
              <w:left w:val="single" w:sz="4" w:space="0" w:color="auto"/>
              <w:right w:val="single" w:sz="6" w:space="0" w:color="auto"/>
            </w:tcBorders>
            <w:vAlign w:val="center"/>
          </w:tcPr>
          <w:p w:rsidR="00E55DE5" w:rsidRDefault="00E55DE5" w:rsidP="00AB69F0">
            <w:pPr>
              <w:adjustRightInd w:val="0"/>
              <w:snapToGrid w:val="0"/>
              <w:jc w:val="center"/>
              <w:textAlignment w:val="center"/>
              <w:rPr>
                <w:rFonts w:ascii="宋体" w:hAnsi="宋体"/>
                <w:szCs w:val="20"/>
              </w:rPr>
            </w:pPr>
          </w:p>
        </w:tc>
        <w:tc>
          <w:tcPr>
            <w:tcW w:w="863"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郭金贵</w:t>
            </w:r>
          </w:p>
        </w:tc>
        <w:tc>
          <w:tcPr>
            <w:tcW w:w="678"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女</w:t>
            </w:r>
          </w:p>
        </w:tc>
        <w:tc>
          <w:tcPr>
            <w:tcW w:w="1119"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19</w:t>
            </w:r>
            <w:r>
              <w:rPr>
                <w:bCs/>
                <w:color w:val="000000"/>
              </w:rPr>
              <w:t>80</w:t>
            </w:r>
            <w:r>
              <w:rPr>
                <w:rFonts w:hint="eastAsia"/>
                <w:bCs/>
                <w:color w:val="000000"/>
              </w:rPr>
              <w:t>年</w:t>
            </w:r>
            <w:r>
              <w:rPr>
                <w:bCs/>
                <w:color w:val="000000"/>
              </w:rPr>
              <w:t>12</w:t>
            </w:r>
            <w:r>
              <w:rPr>
                <w:rFonts w:hint="eastAsia"/>
                <w:bCs/>
                <w:color w:val="000000"/>
              </w:rPr>
              <w:t>月</w:t>
            </w:r>
          </w:p>
        </w:tc>
        <w:tc>
          <w:tcPr>
            <w:tcW w:w="112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55DE5" w:rsidRDefault="00E55DE5" w:rsidP="00AB69F0">
            <w:pPr>
              <w:jc w:val="center"/>
              <w:rPr>
                <w:bCs/>
                <w:color w:val="000000"/>
              </w:rPr>
            </w:pPr>
            <w:r>
              <w:rPr>
                <w:rFonts w:hint="eastAsia"/>
                <w:bCs/>
                <w:color w:val="000000"/>
              </w:rPr>
              <w:t>注</w:t>
            </w:r>
            <w:r>
              <w:rPr>
                <w:bCs/>
                <w:color w:val="000000"/>
              </w:rPr>
              <w:t>册会计</w:t>
            </w:r>
            <w:r>
              <w:rPr>
                <w:rFonts w:hint="eastAsia"/>
                <w:bCs/>
                <w:color w:val="000000"/>
              </w:rPr>
              <w:t>师</w:t>
            </w:r>
          </w:p>
        </w:tc>
        <w:tc>
          <w:tcPr>
            <w:tcW w:w="1120"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会计</w:t>
            </w:r>
            <w:r>
              <w:rPr>
                <w:bCs/>
                <w:color w:val="000000"/>
              </w:rPr>
              <w:t>学</w:t>
            </w:r>
          </w:p>
        </w:tc>
        <w:tc>
          <w:tcPr>
            <w:tcW w:w="988"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本</w:t>
            </w:r>
            <w:r>
              <w:rPr>
                <w:bCs/>
                <w:color w:val="000000"/>
              </w:rPr>
              <w:t>科</w:t>
            </w:r>
          </w:p>
        </w:tc>
        <w:tc>
          <w:tcPr>
            <w:tcW w:w="876"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学士</w:t>
            </w:r>
          </w:p>
        </w:tc>
        <w:tc>
          <w:tcPr>
            <w:tcW w:w="1283" w:type="dxa"/>
            <w:tcBorders>
              <w:top w:val="single" w:sz="6" w:space="0" w:color="auto"/>
              <w:left w:val="single" w:sz="6" w:space="0" w:color="auto"/>
              <w:bottom w:val="single" w:sz="6" w:space="0" w:color="auto"/>
              <w:right w:val="single" w:sz="4" w:space="0" w:color="auto"/>
            </w:tcBorders>
            <w:vAlign w:val="center"/>
          </w:tcPr>
          <w:p w:rsidR="00E55DE5" w:rsidRDefault="00E55DE5" w:rsidP="00AB69F0">
            <w:pPr>
              <w:adjustRightInd w:val="0"/>
              <w:snapToGrid w:val="0"/>
              <w:jc w:val="center"/>
              <w:textAlignment w:val="center"/>
              <w:rPr>
                <w:rFonts w:ascii="宋体" w:hAnsi="宋体"/>
                <w:sz w:val="18"/>
                <w:szCs w:val="18"/>
              </w:rPr>
            </w:pPr>
            <w:r>
              <w:rPr>
                <w:rFonts w:ascii="宋体" w:hAnsi="宋体" w:hint="eastAsia"/>
                <w:sz w:val="18"/>
                <w:szCs w:val="18"/>
              </w:rPr>
              <w:t>浙</w:t>
            </w:r>
            <w:r>
              <w:rPr>
                <w:rFonts w:ascii="宋体" w:hAnsi="宋体"/>
                <w:sz w:val="18"/>
                <w:szCs w:val="18"/>
              </w:rPr>
              <w:t>江天平会计师事务所</w:t>
            </w:r>
          </w:p>
        </w:tc>
      </w:tr>
      <w:tr w:rsidR="00E55DE5" w:rsidTr="00AB69F0">
        <w:trPr>
          <w:trHeight w:val="624"/>
          <w:jc w:val="center"/>
        </w:trPr>
        <w:tc>
          <w:tcPr>
            <w:tcW w:w="456" w:type="dxa"/>
            <w:vMerge/>
            <w:tcBorders>
              <w:left w:val="single" w:sz="4" w:space="0" w:color="auto"/>
              <w:bottom w:val="single" w:sz="6" w:space="0" w:color="auto"/>
              <w:right w:val="single" w:sz="6" w:space="0" w:color="auto"/>
            </w:tcBorders>
            <w:vAlign w:val="center"/>
          </w:tcPr>
          <w:p w:rsidR="00E55DE5" w:rsidRDefault="00E55DE5" w:rsidP="00AB69F0">
            <w:pPr>
              <w:adjustRightInd w:val="0"/>
              <w:snapToGrid w:val="0"/>
              <w:jc w:val="center"/>
              <w:textAlignment w:val="center"/>
              <w:rPr>
                <w:rFonts w:ascii="宋体" w:hAnsi="宋体"/>
                <w:szCs w:val="20"/>
              </w:rPr>
            </w:pPr>
          </w:p>
        </w:tc>
        <w:tc>
          <w:tcPr>
            <w:tcW w:w="863"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沈迪</w:t>
            </w:r>
          </w:p>
        </w:tc>
        <w:tc>
          <w:tcPr>
            <w:tcW w:w="678"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女</w:t>
            </w:r>
          </w:p>
        </w:tc>
        <w:tc>
          <w:tcPr>
            <w:tcW w:w="1119"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1990</w:t>
            </w:r>
            <w:r>
              <w:rPr>
                <w:rFonts w:hint="eastAsia"/>
                <w:bCs/>
                <w:color w:val="000000"/>
              </w:rPr>
              <w:t>年</w:t>
            </w:r>
            <w:r>
              <w:rPr>
                <w:rFonts w:hint="eastAsia"/>
                <w:bCs/>
                <w:color w:val="000000"/>
              </w:rPr>
              <w:t>6</w:t>
            </w:r>
            <w:r>
              <w:rPr>
                <w:rFonts w:hint="eastAsia"/>
                <w:bCs/>
                <w:color w:val="000000"/>
              </w:rPr>
              <w:t>月</w:t>
            </w:r>
          </w:p>
        </w:tc>
        <w:tc>
          <w:tcPr>
            <w:tcW w:w="112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55DE5" w:rsidRDefault="00E55DE5" w:rsidP="00AB69F0">
            <w:pPr>
              <w:jc w:val="center"/>
              <w:rPr>
                <w:bCs/>
                <w:color w:val="000000"/>
                <w:sz w:val="18"/>
                <w:szCs w:val="18"/>
              </w:rPr>
            </w:pPr>
            <w:r>
              <w:rPr>
                <w:rFonts w:hint="eastAsia"/>
                <w:bCs/>
                <w:color w:val="000000"/>
                <w:sz w:val="18"/>
                <w:szCs w:val="18"/>
              </w:rPr>
              <w:t>注册会计师</w:t>
            </w:r>
          </w:p>
        </w:tc>
        <w:tc>
          <w:tcPr>
            <w:tcW w:w="1120" w:type="dxa"/>
            <w:tcBorders>
              <w:top w:val="single" w:sz="6" w:space="0" w:color="auto"/>
              <w:left w:val="single" w:sz="6" w:space="0" w:color="auto"/>
              <w:bottom w:val="single" w:sz="6" w:space="0" w:color="auto"/>
              <w:right w:val="single" w:sz="6" w:space="0" w:color="auto"/>
            </w:tcBorders>
            <w:vAlign w:val="center"/>
          </w:tcPr>
          <w:p w:rsidR="00E55DE5" w:rsidRPr="00D10F12" w:rsidRDefault="00E55DE5" w:rsidP="00AB69F0">
            <w:pPr>
              <w:jc w:val="center"/>
              <w:rPr>
                <w:bCs/>
                <w:color w:val="000000"/>
              </w:rPr>
            </w:pPr>
            <w:r>
              <w:rPr>
                <w:rFonts w:hint="eastAsia"/>
                <w:bCs/>
                <w:color w:val="000000"/>
              </w:rPr>
              <w:t>会计学</w:t>
            </w:r>
          </w:p>
        </w:tc>
        <w:tc>
          <w:tcPr>
            <w:tcW w:w="988"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本科</w:t>
            </w:r>
          </w:p>
        </w:tc>
        <w:tc>
          <w:tcPr>
            <w:tcW w:w="876" w:type="dxa"/>
            <w:tcBorders>
              <w:top w:val="single" w:sz="6" w:space="0" w:color="auto"/>
              <w:left w:val="single" w:sz="6" w:space="0" w:color="auto"/>
              <w:bottom w:val="single" w:sz="6" w:space="0" w:color="auto"/>
              <w:right w:val="single" w:sz="6" w:space="0" w:color="auto"/>
            </w:tcBorders>
            <w:vAlign w:val="center"/>
          </w:tcPr>
          <w:p w:rsidR="00E55DE5" w:rsidRDefault="00E55DE5" w:rsidP="00AB69F0">
            <w:pPr>
              <w:jc w:val="center"/>
              <w:rPr>
                <w:bCs/>
                <w:color w:val="000000"/>
              </w:rPr>
            </w:pPr>
            <w:r>
              <w:rPr>
                <w:rFonts w:hint="eastAsia"/>
                <w:bCs/>
                <w:color w:val="000000"/>
              </w:rPr>
              <w:t>学土</w:t>
            </w:r>
          </w:p>
        </w:tc>
        <w:tc>
          <w:tcPr>
            <w:tcW w:w="1283" w:type="dxa"/>
            <w:tcBorders>
              <w:top w:val="single" w:sz="6" w:space="0" w:color="auto"/>
              <w:left w:val="single" w:sz="6" w:space="0" w:color="auto"/>
              <w:bottom w:val="single" w:sz="6" w:space="0" w:color="auto"/>
              <w:right w:val="single" w:sz="4" w:space="0" w:color="auto"/>
            </w:tcBorders>
            <w:tcMar>
              <w:left w:w="57" w:type="dxa"/>
              <w:right w:w="57" w:type="dxa"/>
            </w:tcMar>
            <w:vAlign w:val="center"/>
          </w:tcPr>
          <w:p w:rsidR="00E55DE5" w:rsidRDefault="00E55DE5" w:rsidP="00AB69F0">
            <w:pPr>
              <w:adjustRightInd w:val="0"/>
              <w:snapToGrid w:val="0"/>
              <w:jc w:val="center"/>
              <w:textAlignment w:val="center"/>
              <w:rPr>
                <w:rFonts w:ascii="宋体" w:hAnsi="宋体"/>
                <w:sz w:val="18"/>
                <w:szCs w:val="18"/>
              </w:rPr>
            </w:pPr>
            <w:r>
              <w:rPr>
                <w:rFonts w:ascii="宋体" w:hAnsi="宋体" w:hint="eastAsia"/>
                <w:sz w:val="18"/>
                <w:szCs w:val="18"/>
              </w:rPr>
              <w:t>浙江天平会计师事务所</w:t>
            </w:r>
          </w:p>
        </w:tc>
      </w:tr>
    </w:tbl>
    <w:p w:rsidR="00E55DE5" w:rsidRDefault="00E55DE5" w:rsidP="007916AE">
      <w:pPr>
        <w:ind w:firstLineChars="200" w:firstLine="562"/>
        <w:rPr>
          <w:b/>
          <w:sz w:val="28"/>
          <w:szCs w:val="28"/>
        </w:rPr>
      </w:pPr>
    </w:p>
    <w:p w:rsidR="00E55DE5" w:rsidRPr="00E55DE5" w:rsidRDefault="00E55DE5" w:rsidP="007916AE">
      <w:pPr>
        <w:ind w:firstLineChars="200" w:firstLine="562"/>
        <w:rPr>
          <w:b/>
          <w:sz w:val="28"/>
          <w:szCs w:val="28"/>
        </w:rPr>
      </w:pPr>
      <w:r>
        <w:rPr>
          <w:rFonts w:hint="eastAsia"/>
          <w:b/>
          <w:sz w:val="28"/>
          <w:szCs w:val="28"/>
        </w:rPr>
        <w:t>参考文献：</w:t>
      </w:r>
    </w:p>
    <w:p w:rsidR="0088466C" w:rsidRPr="0012519D" w:rsidRDefault="0088466C" w:rsidP="0088466C">
      <w:pPr>
        <w:adjustRightInd w:val="0"/>
        <w:snapToGrid w:val="0"/>
        <w:spacing w:line="300" w:lineRule="auto"/>
        <w:ind w:leftChars="50" w:left="105" w:rightChars="50" w:right="105" w:firstLineChars="200" w:firstLine="422"/>
        <w:rPr>
          <w:rFonts w:ascii="宋体" w:hAnsi="宋体" w:cs="宋体"/>
          <w:b/>
          <w:color w:val="000000"/>
        </w:rPr>
      </w:pPr>
      <w:r w:rsidRPr="0012519D">
        <w:rPr>
          <w:rFonts w:ascii="宋体" w:hAnsi="宋体" w:cs="宋体" w:hint="eastAsia"/>
          <w:b/>
          <w:color w:val="000000"/>
        </w:rPr>
        <w:t>《破产管理人工作规程》、作者张小炜  中</w:t>
      </w:r>
      <w:r w:rsidRPr="0012519D">
        <w:rPr>
          <w:rFonts w:ascii="宋体" w:hAnsi="宋体" w:cs="宋体"/>
          <w:b/>
          <w:color w:val="000000"/>
        </w:rPr>
        <w:t>国人</w:t>
      </w:r>
      <w:r w:rsidRPr="0012519D">
        <w:rPr>
          <w:rFonts w:ascii="宋体" w:hAnsi="宋体" w:cs="宋体" w:hint="eastAsia"/>
          <w:b/>
          <w:color w:val="000000"/>
        </w:rPr>
        <w:t>大</w:t>
      </w:r>
      <w:r w:rsidRPr="0012519D">
        <w:rPr>
          <w:rFonts w:ascii="宋体" w:hAnsi="宋体" w:cs="宋体"/>
          <w:b/>
          <w:color w:val="000000"/>
        </w:rPr>
        <w:t>出版</w:t>
      </w:r>
      <w:r w:rsidRPr="0012519D">
        <w:rPr>
          <w:rFonts w:ascii="宋体" w:hAnsi="宋体" w:cs="宋体" w:hint="eastAsia"/>
          <w:b/>
          <w:color w:val="000000"/>
        </w:rPr>
        <w:t>社</w:t>
      </w:r>
    </w:p>
    <w:p w:rsidR="0088466C" w:rsidRPr="0012519D" w:rsidRDefault="0088466C" w:rsidP="0088466C">
      <w:pPr>
        <w:adjustRightInd w:val="0"/>
        <w:snapToGrid w:val="0"/>
        <w:spacing w:line="300" w:lineRule="auto"/>
        <w:ind w:leftChars="50" w:left="105" w:rightChars="50" w:right="105" w:firstLineChars="200" w:firstLine="422"/>
        <w:rPr>
          <w:rFonts w:ascii="宋体" w:hAnsi="宋体" w:cs="宋体"/>
          <w:b/>
          <w:color w:val="000000"/>
        </w:rPr>
      </w:pPr>
      <w:r w:rsidRPr="0012519D">
        <w:rPr>
          <w:rFonts w:ascii="宋体" w:hAnsi="宋体" w:cs="宋体" w:hint="eastAsia"/>
          <w:b/>
          <w:color w:val="000000"/>
        </w:rPr>
        <w:t>《担</w:t>
      </w:r>
      <w:r w:rsidRPr="0012519D">
        <w:rPr>
          <w:rFonts w:ascii="宋体" w:hAnsi="宋体" w:cs="宋体"/>
          <w:b/>
          <w:color w:val="000000"/>
        </w:rPr>
        <w:t>任</w:t>
      </w:r>
      <w:r w:rsidRPr="0012519D">
        <w:rPr>
          <w:rFonts w:ascii="宋体" w:hAnsi="宋体" w:cs="宋体" w:hint="eastAsia"/>
          <w:b/>
          <w:color w:val="000000"/>
        </w:rPr>
        <w:t>破</w:t>
      </w:r>
      <w:r w:rsidRPr="0012519D">
        <w:rPr>
          <w:rFonts w:ascii="宋体" w:hAnsi="宋体" w:cs="宋体"/>
          <w:b/>
          <w:color w:val="000000"/>
        </w:rPr>
        <w:t>产管理人</w:t>
      </w:r>
      <w:r w:rsidRPr="0012519D">
        <w:rPr>
          <w:rFonts w:ascii="宋体" w:hAnsi="宋体" w:cs="宋体" w:hint="eastAsia"/>
          <w:b/>
          <w:color w:val="000000"/>
        </w:rPr>
        <w:t>业</w:t>
      </w:r>
      <w:r w:rsidRPr="0012519D">
        <w:rPr>
          <w:rFonts w:ascii="宋体" w:hAnsi="宋体" w:cs="宋体"/>
          <w:b/>
          <w:color w:val="000000"/>
        </w:rPr>
        <w:t>务操作</w:t>
      </w:r>
      <w:r w:rsidRPr="0012519D">
        <w:rPr>
          <w:rFonts w:ascii="宋体" w:hAnsi="宋体" w:cs="宋体" w:hint="eastAsia"/>
          <w:b/>
          <w:color w:val="000000"/>
        </w:rPr>
        <w:t>指</w:t>
      </w:r>
      <w:r w:rsidRPr="0012519D">
        <w:rPr>
          <w:rFonts w:ascii="宋体" w:hAnsi="宋体" w:cs="宋体"/>
          <w:b/>
          <w:color w:val="000000"/>
        </w:rPr>
        <w:t>引</w:t>
      </w:r>
      <w:r w:rsidRPr="0012519D">
        <w:rPr>
          <w:rFonts w:ascii="宋体" w:hAnsi="宋体" w:cs="宋体" w:hint="eastAsia"/>
          <w:b/>
          <w:color w:val="000000"/>
        </w:rPr>
        <w:t>》中</w:t>
      </w:r>
      <w:r w:rsidRPr="0012519D">
        <w:rPr>
          <w:rFonts w:ascii="宋体" w:hAnsi="宋体" w:cs="宋体"/>
          <w:b/>
          <w:color w:val="000000"/>
        </w:rPr>
        <w:t>华律师协会</w:t>
      </w:r>
    </w:p>
    <w:p w:rsidR="0088466C" w:rsidRPr="0012519D" w:rsidRDefault="0088466C" w:rsidP="0088466C">
      <w:pPr>
        <w:adjustRightInd w:val="0"/>
        <w:snapToGrid w:val="0"/>
        <w:spacing w:line="300" w:lineRule="auto"/>
        <w:ind w:leftChars="50" w:left="105" w:rightChars="50" w:right="105" w:firstLineChars="200" w:firstLine="422"/>
        <w:rPr>
          <w:rFonts w:ascii="宋体" w:hAnsi="宋体" w:cs="宋体"/>
          <w:b/>
          <w:color w:val="000000"/>
        </w:rPr>
      </w:pPr>
      <w:r w:rsidRPr="0012519D">
        <w:rPr>
          <w:rFonts w:ascii="宋体" w:hAnsi="宋体" w:cs="宋体"/>
          <w:b/>
          <w:color w:val="000000"/>
        </w:rPr>
        <w:t>《</w:t>
      </w:r>
      <w:r w:rsidRPr="0012519D">
        <w:rPr>
          <w:rFonts w:ascii="宋体" w:hAnsi="宋体" w:cs="宋体" w:hint="eastAsia"/>
          <w:b/>
          <w:color w:val="000000"/>
        </w:rPr>
        <w:t>律</w:t>
      </w:r>
      <w:r w:rsidRPr="0012519D">
        <w:rPr>
          <w:rFonts w:ascii="宋体" w:hAnsi="宋体" w:cs="宋体"/>
          <w:b/>
          <w:color w:val="000000"/>
        </w:rPr>
        <w:t>师担任</w:t>
      </w:r>
      <w:r w:rsidRPr="0012519D">
        <w:rPr>
          <w:rFonts w:ascii="宋体" w:hAnsi="宋体" w:cs="宋体" w:hint="eastAsia"/>
          <w:b/>
          <w:color w:val="000000"/>
        </w:rPr>
        <w:t>破</w:t>
      </w:r>
      <w:r w:rsidRPr="0012519D">
        <w:rPr>
          <w:rFonts w:ascii="宋体" w:hAnsi="宋体" w:cs="宋体"/>
          <w:b/>
          <w:color w:val="000000"/>
        </w:rPr>
        <w:t>产案件管理</w:t>
      </w:r>
      <w:r w:rsidRPr="0012519D">
        <w:rPr>
          <w:rFonts w:ascii="宋体" w:hAnsi="宋体" w:cs="宋体" w:hint="eastAsia"/>
          <w:b/>
          <w:color w:val="000000"/>
        </w:rPr>
        <w:t>人操</w:t>
      </w:r>
      <w:r w:rsidRPr="0012519D">
        <w:rPr>
          <w:rFonts w:ascii="宋体" w:hAnsi="宋体" w:cs="宋体"/>
          <w:b/>
          <w:color w:val="000000"/>
        </w:rPr>
        <w:t>作指引》</w:t>
      </w:r>
      <w:r w:rsidRPr="0012519D">
        <w:rPr>
          <w:rFonts w:ascii="宋体" w:hAnsi="宋体" w:cs="宋体" w:hint="eastAsia"/>
          <w:b/>
          <w:color w:val="000000"/>
        </w:rPr>
        <w:t>浙</w:t>
      </w:r>
      <w:r w:rsidRPr="0012519D">
        <w:rPr>
          <w:rFonts w:ascii="宋体" w:hAnsi="宋体" w:cs="宋体"/>
          <w:b/>
          <w:color w:val="000000"/>
        </w:rPr>
        <w:t>江律师协会</w:t>
      </w:r>
      <w:r w:rsidRPr="0012519D">
        <w:rPr>
          <w:rFonts w:ascii="宋体" w:hAnsi="宋体" w:cs="宋体" w:hint="eastAsia"/>
          <w:b/>
          <w:color w:val="000000"/>
        </w:rPr>
        <w:t>、</w:t>
      </w:r>
    </w:p>
    <w:p w:rsidR="0088466C" w:rsidRPr="0012519D" w:rsidRDefault="0088466C" w:rsidP="0088466C">
      <w:pPr>
        <w:adjustRightInd w:val="0"/>
        <w:snapToGrid w:val="0"/>
        <w:spacing w:line="300" w:lineRule="auto"/>
        <w:ind w:leftChars="50" w:left="105" w:rightChars="50" w:right="105" w:firstLineChars="200" w:firstLine="422"/>
        <w:rPr>
          <w:rFonts w:ascii="宋体" w:hAnsi="宋体" w:cs="宋体"/>
          <w:b/>
          <w:color w:val="000000"/>
        </w:rPr>
      </w:pPr>
      <w:r w:rsidRPr="0012519D">
        <w:rPr>
          <w:rFonts w:ascii="宋体" w:hAnsi="宋体" w:cs="宋体" w:hint="eastAsia"/>
          <w:b/>
          <w:color w:val="000000"/>
        </w:rPr>
        <w:t>《注册会计师如何做好破产管理人》作者朱</w:t>
      </w:r>
      <w:r w:rsidRPr="0012519D">
        <w:rPr>
          <w:rFonts w:ascii="宋体" w:hAnsi="宋体" w:cs="宋体"/>
          <w:b/>
          <w:color w:val="000000"/>
        </w:rPr>
        <w:t>颖</w:t>
      </w:r>
      <w:r w:rsidRPr="0012519D">
        <w:rPr>
          <w:rFonts w:ascii="宋体" w:hAnsi="宋体" w:cs="宋体" w:hint="eastAsia"/>
          <w:b/>
          <w:color w:val="000000"/>
        </w:rPr>
        <w:t xml:space="preserve"> 《</w:t>
      </w:r>
      <w:r w:rsidRPr="0012519D">
        <w:rPr>
          <w:rFonts w:ascii="宋体" w:hAnsi="宋体" w:cs="宋体"/>
          <w:b/>
          <w:color w:val="000000"/>
        </w:rPr>
        <w:t>中国注册会计</w:t>
      </w:r>
      <w:r w:rsidRPr="0012519D">
        <w:rPr>
          <w:rFonts w:ascii="宋体" w:hAnsi="宋体" w:cs="宋体" w:hint="eastAsia"/>
          <w:b/>
          <w:color w:val="000000"/>
        </w:rPr>
        <w:t>师</w:t>
      </w:r>
      <w:r w:rsidRPr="0012519D">
        <w:rPr>
          <w:rFonts w:ascii="宋体" w:hAnsi="宋体" w:cs="宋体"/>
          <w:b/>
          <w:color w:val="000000"/>
        </w:rPr>
        <w:t>》</w:t>
      </w:r>
      <w:r w:rsidRPr="0012519D">
        <w:rPr>
          <w:rFonts w:ascii="宋体" w:hAnsi="宋体" w:cs="宋体" w:hint="eastAsia"/>
          <w:b/>
          <w:color w:val="000000"/>
        </w:rPr>
        <w:t>2008年</w:t>
      </w:r>
      <w:r w:rsidRPr="0012519D">
        <w:rPr>
          <w:rFonts w:ascii="宋体" w:hAnsi="宋体" w:cs="宋体"/>
          <w:b/>
          <w:color w:val="000000"/>
        </w:rPr>
        <w:t>第五期</w:t>
      </w:r>
    </w:p>
    <w:p w:rsidR="0088466C" w:rsidRPr="0012519D" w:rsidRDefault="0088466C" w:rsidP="0088466C">
      <w:pPr>
        <w:adjustRightInd w:val="0"/>
        <w:snapToGrid w:val="0"/>
        <w:spacing w:line="300" w:lineRule="auto"/>
        <w:ind w:leftChars="50" w:left="105" w:rightChars="50" w:right="105" w:firstLineChars="200" w:firstLine="422"/>
        <w:rPr>
          <w:rFonts w:ascii="宋体" w:hAnsi="宋体" w:cs="宋体"/>
          <w:b/>
          <w:color w:val="000000"/>
        </w:rPr>
      </w:pPr>
      <w:r w:rsidRPr="0012519D">
        <w:rPr>
          <w:rFonts w:ascii="宋体" w:hAnsi="宋体" w:cs="宋体" w:hint="eastAsia"/>
          <w:b/>
          <w:color w:val="000000"/>
        </w:rPr>
        <w:t>《律师与注册会计师在破产管理人事务中的关系与协作》作</w:t>
      </w:r>
      <w:r w:rsidRPr="0012519D">
        <w:rPr>
          <w:rFonts w:ascii="宋体" w:hAnsi="宋体" w:cs="宋体"/>
          <w:b/>
          <w:color w:val="000000"/>
        </w:rPr>
        <w:t>者</w:t>
      </w:r>
      <w:hyperlink r:id="rId9" w:tgtFrame="_blank" w:history="1">
        <w:r w:rsidRPr="0012519D">
          <w:rPr>
            <w:rFonts w:ascii="宋体" w:hAnsi="宋体" w:cs="宋体" w:hint="eastAsia"/>
            <w:b/>
            <w:color w:val="000000"/>
          </w:rPr>
          <w:t>刘学灵</w:t>
        </w:r>
      </w:hyperlink>
      <w:r w:rsidRPr="0012519D">
        <w:rPr>
          <w:rFonts w:ascii="宋体" w:hAnsi="宋体" w:cs="宋体" w:hint="eastAsia"/>
          <w:b/>
          <w:color w:val="000000"/>
        </w:rPr>
        <w:t>《</w:t>
      </w:r>
      <w:r w:rsidRPr="0012519D">
        <w:rPr>
          <w:rFonts w:ascii="宋体" w:hAnsi="宋体" w:cs="宋体"/>
          <w:b/>
          <w:color w:val="000000"/>
        </w:rPr>
        <w:t>中国注册会计</w:t>
      </w:r>
      <w:r w:rsidRPr="0012519D">
        <w:rPr>
          <w:rFonts w:ascii="宋体" w:hAnsi="宋体" w:cs="宋体" w:hint="eastAsia"/>
          <w:b/>
          <w:color w:val="000000"/>
        </w:rPr>
        <w:t>师</w:t>
      </w:r>
      <w:r w:rsidRPr="0012519D">
        <w:rPr>
          <w:rFonts w:ascii="宋体" w:hAnsi="宋体" w:cs="宋体"/>
          <w:b/>
          <w:color w:val="000000"/>
        </w:rPr>
        <w:t>》</w:t>
      </w:r>
      <w:r w:rsidRPr="0012519D">
        <w:rPr>
          <w:rFonts w:ascii="宋体" w:hAnsi="宋体" w:cs="宋体" w:hint="eastAsia"/>
          <w:b/>
          <w:color w:val="000000"/>
        </w:rPr>
        <w:t>200</w:t>
      </w:r>
      <w:r w:rsidRPr="0012519D">
        <w:rPr>
          <w:rFonts w:ascii="宋体" w:hAnsi="宋体" w:cs="宋体"/>
          <w:b/>
          <w:color w:val="000000"/>
        </w:rPr>
        <w:t>7</w:t>
      </w:r>
      <w:r w:rsidRPr="0012519D">
        <w:rPr>
          <w:rFonts w:ascii="宋体" w:hAnsi="宋体" w:cs="宋体" w:hint="eastAsia"/>
          <w:b/>
          <w:color w:val="000000"/>
        </w:rPr>
        <w:t>年</w:t>
      </w:r>
      <w:r w:rsidRPr="0012519D">
        <w:rPr>
          <w:rFonts w:ascii="宋体" w:hAnsi="宋体" w:cs="宋体"/>
          <w:b/>
          <w:color w:val="000000"/>
        </w:rPr>
        <w:t>第</w:t>
      </w:r>
      <w:r w:rsidRPr="0012519D">
        <w:rPr>
          <w:rFonts w:ascii="宋体" w:hAnsi="宋体" w:cs="宋体" w:hint="eastAsia"/>
          <w:b/>
          <w:color w:val="000000"/>
        </w:rPr>
        <w:t>8</w:t>
      </w:r>
      <w:r w:rsidRPr="0012519D">
        <w:rPr>
          <w:rFonts w:ascii="宋体" w:hAnsi="宋体" w:cs="宋体"/>
          <w:b/>
          <w:color w:val="000000"/>
        </w:rPr>
        <w:t>期</w:t>
      </w:r>
    </w:p>
    <w:p w:rsidR="0088466C" w:rsidRPr="0012519D" w:rsidRDefault="0088466C" w:rsidP="0088466C">
      <w:pPr>
        <w:adjustRightInd w:val="0"/>
        <w:snapToGrid w:val="0"/>
        <w:spacing w:line="300" w:lineRule="auto"/>
        <w:ind w:leftChars="50" w:left="105" w:rightChars="50" w:right="105" w:firstLineChars="200" w:firstLine="422"/>
        <w:rPr>
          <w:rFonts w:ascii="宋体" w:hAnsi="宋体" w:cs="宋体"/>
          <w:b/>
          <w:color w:val="000000"/>
        </w:rPr>
      </w:pPr>
      <w:r w:rsidRPr="0012519D">
        <w:rPr>
          <w:rFonts w:ascii="宋体" w:hAnsi="宋体" w:cs="宋体"/>
          <w:b/>
          <w:color w:val="000000"/>
        </w:rPr>
        <w:t>《</w:t>
      </w:r>
      <w:r w:rsidRPr="0012519D">
        <w:rPr>
          <w:rFonts w:ascii="宋体" w:hAnsi="宋体" w:cs="宋体" w:hint="eastAsia"/>
          <w:b/>
          <w:color w:val="000000"/>
        </w:rPr>
        <w:t>破</w:t>
      </w:r>
      <w:r w:rsidRPr="0012519D">
        <w:rPr>
          <w:rFonts w:ascii="宋体" w:hAnsi="宋体" w:cs="宋体"/>
          <w:b/>
          <w:color w:val="000000"/>
        </w:rPr>
        <w:t>产法</w:t>
      </w:r>
      <w:r w:rsidRPr="0012519D">
        <w:rPr>
          <w:rFonts w:ascii="宋体" w:hAnsi="宋体" w:cs="宋体" w:hint="eastAsia"/>
          <w:b/>
          <w:color w:val="000000"/>
        </w:rPr>
        <w:t>实践</w:t>
      </w:r>
      <w:r w:rsidRPr="0012519D">
        <w:rPr>
          <w:rFonts w:ascii="宋体" w:hAnsi="宋体" w:cs="宋体"/>
          <w:b/>
          <w:color w:val="000000"/>
        </w:rPr>
        <w:t>指南》</w:t>
      </w:r>
      <w:r w:rsidRPr="0012519D">
        <w:rPr>
          <w:rFonts w:ascii="宋体" w:hAnsi="宋体" w:cs="宋体" w:hint="eastAsia"/>
          <w:b/>
          <w:color w:val="000000"/>
        </w:rPr>
        <w:t>作</w:t>
      </w:r>
      <w:r w:rsidRPr="0012519D">
        <w:rPr>
          <w:rFonts w:ascii="宋体" w:hAnsi="宋体" w:cs="宋体"/>
          <w:b/>
          <w:color w:val="000000"/>
        </w:rPr>
        <w:t>者徐根才</w:t>
      </w:r>
      <w:r w:rsidRPr="0012519D">
        <w:rPr>
          <w:rFonts w:ascii="宋体" w:hAnsi="宋体" w:cs="宋体" w:hint="eastAsia"/>
          <w:b/>
          <w:color w:val="000000"/>
        </w:rPr>
        <w:t xml:space="preserve">   法</w:t>
      </w:r>
      <w:r w:rsidRPr="0012519D">
        <w:rPr>
          <w:rFonts w:ascii="宋体" w:hAnsi="宋体" w:cs="宋体"/>
          <w:b/>
          <w:color w:val="000000"/>
        </w:rPr>
        <w:t>律出版社</w:t>
      </w:r>
    </w:p>
    <w:p w:rsidR="0088466C" w:rsidRPr="0012519D" w:rsidRDefault="0088466C" w:rsidP="0088466C">
      <w:pPr>
        <w:adjustRightInd w:val="0"/>
        <w:snapToGrid w:val="0"/>
        <w:spacing w:line="300" w:lineRule="auto"/>
        <w:ind w:leftChars="50" w:left="105" w:rightChars="50" w:right="105" w:firstLineChars="200" w:firstLine="422"/>
        <w:rPr>
          <w:rFonts w:ascii="宋体" w:hAnsi="宋体" w:cs="宋体"/>
          <w:b/>
          <w:color w:val="000000"/>
        </w:rPr>
      </w:pPr>
      <w:r w:rsidRPr="0012519D">
        <w:rPr>
          <w:rFonts w:ascii="宋体" w:hAnsi="宋体" w:cs="宋体" w:hint="eastAsia"/>
          <w:b/>
          <w:color w:val="000000"/>
        </w:rPr>
        <w:t>《房</w:t>
      </w:r>
      <w:r w:rsidRPr="0012519D">
        <w:rPr>
          <w:rFonts w:ascii="宋体" w:hAnsi="宋体" w:cs="宋体"/>
          <w:b/>
          <w:color w:val="000000"/>
        </w:rPr>
        <w:t>地产企业破产</w:t>
      </w:r>
      <w:r w:rsidRPr="0012519D">
        <w:rPr>
          <w:rFonts w:ascii="宋体" w:hAnsi="宋体" w:cs="宋体" w:hint="eastAsia"/>
          <w:b/>
          <w:color w:val="000000"/>
        </w:rPr>
        <w:t>审</w:t>
      </w:r>
      <w:r w:rsidRPr="0012519D">
        <w:rPr>
          <w:rFonts w:ascii="宋体" w:hAnsi="宋体" w:cs="宋体"/>
          <w:b/>
          <w:color w:val="000000"/>
        </w:rPr>
        <w:t>理操作规程》</w:t>
      </w:r>
      <w:r w:rsidRPr="0012519D">
        <w:rPr>
          <w:rFonts w:ascii="宋体" w:hAnsi="宋体" w:cs="宋体" w:hint="eastAsia"/>
          <w:b/>
          <w:color w:val="000000"/>
        </w:rPr>
        <w:t>草案，余</w:t>
      </w:r>
      <w:r w:rsidRPr="0012519D">
        <w:rPr>
          <w:rFonts w:ascii="宋体" w:hAnsi="宋体" w:cs="宋体"/>
          <w:b/>
          <w:color w:val="000000"/>
        </w:rPr>
        <w:t>杭区法院</w:t>
      </w:r>
    </w:p>
    <w:p w:rsidR="00B05D75" w:rsidRPr="0088466C" w:rsidRDefault="00B05D75" w:rsidP="00B05D75">
      <w:pPr>
        <w:ind w:firstLineChars="200" w:firstLine="562"/>
        <w:rPr>
          <w:b/>
          <w:sz w:val="28"/>
          <w:szCs w:val="28"/>
        </w:rPr>
      </w:pPr>
    </w:p>
    <w:sectPr w:rsidR="00B05D75" w:rsidRPr="0088466C" w:rsidSect="00C42729">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1F1" w:rsidRDefault="009971F1" w:rsidP="00CF7588">
      <w:r>
        <w:separator/>
      </w:r>
    </w:p>
  </w:endnote>
  <w:endnote w:type="continuationSeparator" w:id="1">
    <w:p w:rsidR="009971F1" w:rsidRDefault="009971F1" w:rsidP="00CF7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1F1" w:rsidRDefault="009971F1" w:rsidP="00CF7588">
      <w:r>
        <w:separator/>
      </w:r>
    </w:p>
  </w:footnote>
  <w:footnote w:type="continuationSeparator" w:id="1">
    <w:p w:rsidR="009971F1" w:rsidRDefault="009971F1" w:rsidP="00CF7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66C" w:rsidRDefault="0088466C" w:rsidP="0088466C">
    <w:pPr>
      <w:pStyle w:val="a4"/>
      <w:jc w:val="both"/>
    </w:pPr>
    <w:r>
      <w:rPr>
        <w:rFonts w:hint="eastAsia"/>
      </w:rPr>
      <w:t>破产管理人业务研究浙江天平会计师事务所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53A5"/>
    <w:multiLevelType w:val="hybridMultilevel"/>
    <w:tmpl w:val="5C20928E"/>
    <w:lvl w:ilvl="0" w:tplc="83E46A8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8A305B2"/>
    <w:multiLevelType w:val="hybridMultilevel"/>
    <w:tmpl w:val="716480C6"/>
    <w:lvl w:ilvl="0" w:tplc="9BD00424">
      <w:start w:val="1"/>
      <w:numFmt w:val="chineseCountingThousand"/>
      <w:lvlText w:val="第%1条"/>
      <w:lvlJc w:val="left"/>
      <w:pPr>
        <w:tabs>
          <w:tab w:val="num" w:pos="501"/>
        </w:tabs>
        <w:ind w:left="501" w:hanging="360"/>
      </w:pPr>
      <w:rPr>
        <w:rFonts w:hint="default"/>
        <w:b w:val="0"/>
        <w:color w:val="auto"/>
        <w:sz w:val="24"/>
        <w:szCs w:val="24"/>
        <w:lang w:val="en-US"/>
      </w:rPr>
    </w:lvl>
    <w:lvl w:ilvl="1" w:tplc="C1BCC022">
      <w:start w:val="1"/>
      <w:numFmt w:val="chineseCountingThousand"/>
      <w:lvlText w:val="（%2）"/>
      <w:lvlJc w:val="left"/>
      <w:pPr>
        <w:tabs>
          <w:tab w:val="num" w:pos="780"/>
        </w:tabs>
        <w:ind w:left="780" w:hanging="360"/>
      </w:pPr>
      <w:rPr>
        <w:rFonts w:hint="default"/>
        <w:b w:val="0"/>
        <w:sz w:val="24"/>
        <w:szCs w:val="24"/>
        <w:lang w:val="en-US"/>
      </w:rPr>
    </w:lvl>
    <w:lvl w:ilvl="2" w:tplc="DBB2C0CE">
      <w:start w:val="1"/>
      <w:numFmt w:val="japaneseCounting"/>
      <w:lvlText w:val="（%3）"/>
      <w:lvlJc w:val="left"/>
      <w:pPr>
        <w:tabs>
          <w:tab w:val="num" w:pos="2100"/>
        </w:tabs>
        <w:ind w:left="2100" w:hanging="12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1D30F96"/>
    <w:multiLevelType w:val="hybridMultilevel"/>
    <w:tmpl w:val="26A02E38"/>
    <w:lvl w:ilvl="0" w:tplc="65D055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22B2F9B"/>
    <w:multiLevelType w:val="hybridMultilevel"/>
    <w:tmpl w:val="B62C6CEA"/>
    <w:lvl w:ilvl="0" w:tplc="B4D83856">
      <w:start w:val="1"/>
      <w:numFmt w:val="japaneseCounting"/>
      <w:lvlText w:val="%1、"/>
      <w:lvlJc w:val="left"/>
      <w:pPr>
        <w:ind w:left="845" w:hanging="4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13764E17"/>
    <w:multiLevelType w:val="hybridMultilevel"/>
    <w:tmpl w:val="6C22D9D8"/>
    <w:lvl w:ilvl="0" w:tplc="F4E245A0">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5">
    <w:nsid w:val="1FC63134"/>
    <w:multiLevelType w:val="hybridMultilevel"/>
    <w:tmpl w:val="280A9364"/>
    <w:lvl w:ilvl="0" w:tplc="38AEEC0C">
      <w:start w:val="1"/>
      <w:numFmt w:val="japaneseCounting"/>
      <w:lvlText w:val="（%1）"/>
      <w:lvlJc w:val="left"/>
      <w:pPr>
        <w:tabs>
          <w:tab w:val="num" w:pos="1800"/>
        </w:tabs>
        <w:ind w:left="1800" w:hanging="12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nsid w:val="21B70F1F"/>
    <w:multiLevelType w:val="hybridMultilevel"/>
    <w:tmpl w:val="EFC631FE"/>
    <w:lvl w:ilvl="0" w:tplc="DE829EFC">
      <w:start w:val="1"/>
      <w:numFmt w:val="japaneseCounting"/>
      <w:lvlText w:val="%1、"/>
      <w:lvlJc w:val="left"/>
      <w:pPr>
        <w:ind w:left="1069" w:hanging="360"/>
      </w:pPr>
      <w:rPr>
        <w:rFonts w:asciiTheme="minorHAnsi" w:eastAsiaTheme="minorEastAsia" w:hAnsiTheme="minorHAnsi" w:cstheme="minorBidi"/>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nsid w:val="22530DEC"/>
    <w:multiLevelType w:val="hybridMultilevel"/>
    <w:tmpl w:val="306AC2A4"/>
    <w:lvl w:ilvl="0" w:tplc="B5CAB5B4">
      <w:start w:val="5"/>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7BF71FE"/>
    <w:multiLevelType w:val="hybridMultilevel"/>
    <w:tmpl w:val="C390026E"/>
    <w:lvl w:ilvl="0" w:tplc="EC9256C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BBB5D8A"/>
    <w:multiLevelType w:val="hybridMultilevel"/>
    <w:tmpl w:val="482E9678"/>
    <w:lvl w:ilvl="0" w:tplc="98103972">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0">
    <w:nsid w:val="32EF299C"/>
    <w:multiLevelType w:val="hybridMultilevel"/>
    <w:tmpl w:val="D5F841A8"/>
    <w:lvl w:ilvl="0" w:tplc="A858B5B8">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7D64716"/>
    <w:multiLevelType w:val="hybridMultilevel"/>
    <w:tmpl w:val="B804252C"/>
    <w:lvl w:ilvl="0" w:tplc="4DFE8DA6">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3A7D0A3F"/>
    <w:multiLevelType w:val="hybridMultilevel"/>
    <w:tmpl w:val="4E966460"/>
    <w:lvl w:ilvl="0" w:tplc="E08295D4">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nsid w:val="3BDC1BCB"/>
    <w:multiLevelType w:val="hybridMultilevel"/>
    <w:tmpl w:val="3FE83198"/>
    <w:lvl w:ilvl="0" w:tplc="5930FF1A">
      <w:start w:val="2"/>
      <w:numFmt w:val="japaneseCounting"/>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4">
    <w:nsid w:val="416C1E83"/>
    <w:multiLevelType w:val="hybridMultilevel"/>
    <w:tmpl w:val="B5E0DD20"/>
    <w:lvl w:ilvl="0" w:tplc="BB728826">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5">
    <w:nsid w:val="41EC3391"/>
    <w:multiLevelType w:val="hybridMultilevel"/>
    <w:tmpl w:val="E4A412E4"/>
    <w:lvl w:ilvl="0" w:tplc="029C7EA6">
      <w:start w:val="1"/>
      <w:numFmt w:val="japaneseCounting"/>
      <w:lvlText w:val="%1、"/>
      <w:lvlJc w:val="left"/>
      <w:pPr>
        <w:ind w:left="1000" w:hanging="720"/>
      </w:pPr>
      <w:rPr>
        <w:rFonts w:hint="default"/>
        <w:lang w:val="en-US"/>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6">
    <w:nsid w:val="49E7781A"/>
    <w:multiLevelType w:val="hybridMultilevel"/>
    <w:tmpl w:val="D91ED2EA"/>
    <w:lvl w:ilvl="0" w:tplc="F390703A">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51A56956"/>
    <w:multiLevelType w:val="hybridMultilevel"/>
    <w:tmpl w:val="D11A6486"/>
    <w:lvl w:ilvl="0" w:tplc="396AFBF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5B60032"/>
    <w:multiLevelType w:val="hybridMultilevel"/>
    <w:tmpl w:val="33E65E16"/>
    <w:lvl w:ilvl="0" w:tplc="9C2EFC2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573D0406"/>
    <w:multiLevelType w:val="hybridMultilevel"/>
    <w:tmpl w:val="9606E694"/>
    <w:lvl w:ilvl="0" w:tplc="AE2C5858">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5CD065BE"/>
    <w:multiLevelType w:val="hybridMultilevel"/>
    <w:tmpl w:val="8264D7BC"/>
    <w:lvl w:ilvl="0" w:tplc="E86AB85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71355BA9"/>
    <w:multiLevelType w:val="hybridMultilevel"/>
    <w:tmpl w:val="788294E6"/>
    <w:lvl w:ilvl="0" w:tplc="F32A5C3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9C26570"/>
    <w:multiLevelType w:val="hybridMultilevel"/>
    <w:tmpl w:val="11C87E0E"/>
    <w:lvl w:ilvl="0" w:tplc="32C4EC76">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79F44F53"/>
    <w:multiLevelType w:val="hybridMultilevel"/>
    <w:tmpl w:val="AD422F1E"/>
    <w:lvl w:ilvl="0" w:tplc="14F4140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CC56C7F"/>
    <w:multiLevelType w:val="hybridMultilevel"/>
    <w:tmpl w:val="CD3E564C"/>
    <w:lvl w:ilvl="0" w:tplc="BE008474">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6"/>
  </w:num>
  <w:num w:numId="3">
    <w:abstractNumId w:val="23"/>
  </w:num>
  <w:num w:numId="4">
    <w:abstractNumId w:val="9"/>
  </w:num>
  <w:num w:numId="5">
    <w:abstractNumId w:val="8"/>
  </w:num>
  <w:num w:numId="6">
    <w:abstractNumId w:val="2"/>
  </w:num>
  <w:num w:numId="7">
    <w:abstractNumId w:val="14"/>
  </w:num>
  <w:num w:numId="8">
    <w:abstractNumId w:val="0"/>
  </w:num>
  <w:num w:numId="9">
    <w:abstractNumId w:val="21"/>
  </w:num>
  <w:num w:numId="10">
    <w:abstractNumId w:val="13"/>
  </w:num>
  <w:num w:numId="11">
    <w:abstractNumId w:val="15"/>
  </w:num>
  <w:num w:numId="12">
    <w:abstractNumId w:val="4"/>
  </w:num>
  <w:num w:numId="13">
    <w:abstractNumId w:val="1"/>
  </w:num>
  <w:num w:numId="14">
    <w:abstractNumId w:val="5"/>
  </w:num>
  <w:num w:numId="15">
    <w:abstractNumId w:val="11"/>
  </w:num>
  <w:num w:numId="16">
    <w:abstractNumId w:val="22"/>
  </w:num>
  <w:num w:numId="17">
    <w:abstractNumId w:val="24"/>
  </w:num>
  <w:num w:numId="18">
    <w:abstractNumId w:val="10"/>
  </w:num>
  <w:num w:numId="19">
    <w:abstractNumId w:val="12"/>
  </w:num>
  <w:num w:numId="20">
    <w:abstractNumId w:val="18"/>
  </w:num>
  <w:num w:numId="21">
    <w:abstractNumId w:val="19"/>
  </w:num>
  <w:num w:numId="22">
    <w:abstractNumId w:val="16"/>
  </w:num>
  <w:num w:numId="23">
    <w:abstractNumId w:val="17"/>
  </w:num>
  <w:num w:numId="24">
    <w:abstractNumId w:val="7"/>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4463"/>
    <w:rsid w:val="00001043"/>
    <w:rsid w:val="0000619A"/>
    <w:rsid w:val="00013B41"/>
    <w:rsid w:val="000255CA"/>
    <w:rsid w:val="00040F52"/>
    <w:rsid w:val="00080052"/>
    <w:rsid w:val="0008173A"/>
    <w:rsid w:val="000A0ABD"/>
    <w:rsid w:val="000C006E"/>
    <w:rsid w:val="000D3C07"/>
    <w:rsid w:val="000F5D51"/>
    <w:rsid w:val="00102CA2"/>
    <w:rsid w:val="001070FC"/>
    <w:rsid w:val="00107480"/>
    <w:rsid w:val="00113CF1"/>
    <w:rsid w:val="001250C7"/>
    <w:rsid w:val="001369EE"/>
    <w:rsid w:val="00163BB7"/>
    <w:rsid w:val="001908C8"/>
    <w:rsid w:val="00191F4C"/>
    <w:rsid w:val="001C46AE"/>
    <w:rsid w:val="001C546A"/>
    <w:rsid w:val="001D744A"/>
    <w:rsid w:val="001E4262"/>
    <w:rsid w:val="001E6A47"/>
    <w:rsid w:val="00200B94"/>
    <w:rsid w:val="00224E3F"/>
    <w:rsid w:val="00242CED"/>
    <w:rsid w:val="002441FD"/>
    <w:rsid w:val="00261592"/>
    <w:rsid w:val="002B2BAA"/>
    <w:rsid w:val="002B66DC"/>
    <w:rsid w:val="002D4A2D"/>
    <w:rsid w:val="002E4AEE"/>
    <w:rsid w:val="0030369E"/>
    <w:rsid w:val="00304A44"/>
    <w:rsid w:val="00311DCB"/>
    <w:rsid w:val="00320D6F"/>
    <w:rsid w:val="00327BD5"/>
    <w:rsid w:val="003332EF"/>
    <w:rsid w:val="003460FA"/>
    <w:rsid w:val="003A1979"/>
    <w:rsid w:val="003B28A3"/>
    <w:rsid w:val="003C1BC6"/>
    <w:rsid w:val="003C4D95"/>
    <w:rsid w:val="003D3EA4"/>
    <w:rsid w:val="003E1BE1"/>
    <w:rsid w:val="004148B7"/>
    <w:rsid w:val="00422DBC"/>
    <w:rsid w:val="00431FBC"/>
    <w:rsid w:val="00443C58"/>
    <w:rsid w:val="00453168"/>
    <w:rsid w:val="00497994"/>
    <w:rsid w:val="004C2F83"/>
    <w:rsid w:val="004E42AA"/>
    <w:rsid w:val="005077D8"/>
    <w:rsid w:val="0053375A"/>
    <w:rsid w:val="0055747D"/>
    <w:rsid w:val="00590308"/>
    <w:rsid w:val="005951B9"/>
    <w:rsid w:val="005B5C40"/>
    <w:rsid w:val="005F7A0C"/>
    <w:rsid w:val="00611608"/>
    <w:rsid w:val="006174E1"/>
    <w:rsid w:val="00640A77"/>
    <w:rsid w:val="00643206"/>
    <w:rsid w:val="00651B44"/>
    <w:rsid w:val="0065788F"/>
    <w:rsid w:val="00664CAC"/>
    <w:rsid w:val="00665ACD"/>
    <w:rsid w:val="00691A78"/>
    <w:rsid w:val="00693F5C"/>
    <w:rsid w:val="006A743A"/>
    <w:rsid w:val="006B0F55"/>
    <w:rsid w:val="006B1565"/>
    <w:rsid w:val="006C2087"/>
    <w:rsid w:val="006E5959"/>
    <w:rsid w:val="00740200"/>
    <w:rsid w:val="0074119D"/>
    <w:rsid w:val="00741660"/>
    <w:rsid w:val="00763B47"/>
    <w:rsid w:val="00775199"/>
    <w:rsid w:val="007916AE"/>
    <w:rsid w:val="007950D9"/>
    <w:rsid w:val="007C37D3"/>
    <w:rsid w:val="007C4413"/>
    <w:rsid w:val="007D62A9"/>
    <w:rsid w:val="007E679B"/>
    <w:rsid w:val="007F72B4"/>
    <w:rsid w:val="0081630C"/>
    <w:rsid w:val="0081724B"/>
    <w:rsid w:val="008252B1"/>
    <w:rsid w:val="00825573"/>
    <w:rsid w:val="00840E5F"/>
    <w:rsid w:val="00844463"/>
    <w:rsid w:val="00851094"/>
    <w:rsid w:val="0085751D"/>
    <w:rsid w:val="008647C2"/>
    <w:rsid w:val="008745D8"/>
    <w:rsid w:val="00880115"/>
    <w:rsid w:val="0088466C"/>
    <w:rsid w:val="00893571"/>
    <w:rsid w:val="008C276C"/>
    <w:rsid w:val="008C71A4"/>
    <w:rsid w:val="008E70B6"/>
    <w:rsid w:val="0090045A"/>
    <w:rsid w:val="009047E2"/>
    <w:rsid w:val="00913A66"/>
    <w:rsid w:val="009159C2"/>
    <w:rsid w:val="00931D1D"/>
    <w:rsid w:val="00934C25"/>
    <w:rsid w:val="0094698A"/>
    <w:rsid w:val="00955336"/>
    <w:rsid w:val="00974910"/>
    <w:rsid w:val="009918A9"/>
    <w:rsid w:val="009971F1"/>
    <w:rsid w:val="009A378E"/>
    <w:rsid w:val="009B0108"/>
    <w:rsid w:val="00A00832"/>
    <w:rsid w:val="00A129BA"/>
    <w:rsid w:val="00A12E16"/>
    <w:rsid w:val="00A234C8"/>
    <w:rsid w:val="00A25BB7"/>
    <w:rsid w:val="00A505D4"/>
    <w:rsid w:val="00A61DBC"/>
    <w:rsid w:val="00A676E4"/>
    <w:rsid w:val="00A77DAD"/>
    <w:rsid w:val="00A95067"/>
    <w:rsid w:val="00A97226"/>
    <w:rsid w:val="00AC6AB3"/>
    <w:rsid w:val="00AE7242"/>
    <w:rsid w:val="00AF10DD"/>
    <w:rsid w:val="00AF7453"/>
    <w:rsid w:val="00B03919"/>
    <w:rsid w:val="00B05D75"/>
    <w:rsid w:val="00B209DC"/>
    <w:rsid w:val="00B33758"/>
    <w:rsid w:val="00B33DC9"/>
    <w:rsid w:val="00B6183F"/>
    <w:rsid w:val="00B909BF"/>
    <w:rsid w:val="00B92F77"/>
    <w:rsid w:val="00B94E2E"/>
    <w:rsid w:val="00BA59AD"/>
    <w:rsid w:val="00BA7FAC"/>
    <w:rsid w:val="00BB52E0"/>
    <w:rsid w:val="00BD68AE"/>
    <w:rsid w:val="00BF3D35"/>
    <w:rsid w:val="00C23F1B"/>
    <w:rsid w:val="00C26405"/>
    <w:rsid w:val="00C42729"/>
    <w:rsid w:val="00C447EA"/>
    <w:rsid w:val="00C46662"/>
    <w:rsid w:val="00C55696"/>
    <w:rsid w:val="00C83209"/>
    <w:rsid w:val="00C87D7D"/>
    <w:rsid w:val="00C943CC"/>
    <w:rsid w:val="00C9711A"/>
    <w:rsid w:val="00CA1150"/>
    <w:rsid w:val="00CA738F"/>
    <w:rsid w:val="00CB6878"/>
    <w:rsid w:val="00CB6F2E"/>
    <w:rsid w:val="00CC7127"/>
    <w:rsid w:val="00CD4863"/>
    <w:rsid w:val="00CD518A"/>
    <w:rsid w:val="00CE74FA"/>
    <w:rsid w:val="00CF54F9"/>
    <w:rsid w:val="00CF7588"/>
    <w:rsid w:val="00D022DF"/>
    <w:rsid w:val="00D158B0"/>
    <w:rsid w:val="00D26AB2"/>
    <w:rsid w:val="00D84540"/>
    <w:rsid w:val="00D903B1"/>
    <w:rsid w:val="00D94355"/>
    <w:rsid w:val="00D97AA9"/>
    <w:rsid w:val="00DA33A9"/>
    <w:rsid w:val="00DA3B2C"/>
    <w:rsid w:val="00DA3B56"/>
    <w:rsid w:val="00DD14B1"/>
    <w:rsid w:val="00DD71A0"/>
    <w:rsid w:val="00DE3EBE"/>
    <w:rsid w:val="00E16A52"/>
    <w:rsid w:val="00E324BE"/>
    <w:rsid w:val="00E43406"/>
    <w:rsid w:val="00E55DE5"/>
    <w:rsid w:val="00E66D8E"/>
    <w:rsid w:val="00E732F0"/>
    <w:rsid w:val="00E877CE"/>
    <w:rsid w:val="00EA67B4"/>
    <w:rsid w:val="00EB50A5"/>
    <w:rsid w:val="00ED0C80"/>
    <w:rsid w:val="00ED4C7C"/>
    <w:rsid w:val="00F01615"/>
    <w:rsid w:val="00F01BB7"/>
    <w:rsid w:val="00F10937"/>
    <w:rsid w:val="00F13806"/>
    <w:rsid w:val="00F179D5"/>
    <w:rsid w:val="00F2449A"/>
    <w:rsid w:val="00F3704D"/>
    <w:rsid w:val="00F44EB2"/>
    <w:rsid w:val="00F5302D"/>
    <w:rsid w:val="00F9118E"/>
    <w:rsid w:val="00FD075C"/>
    <w:rsid w:val="00FE4160"/>
    <w:rsid w:val="00FE794D"/>
    <w:rsid w:val="00FF64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173A"/>
    <w:pPr>
      <w:ind w:firstLineChars="200" w:firstLine="420"/>
    </w:pPr>
  </w:style>
  <w:style w:type="paragraph" w:customStyle="1" w:styleId="reader-word-layer">
    <w:name w:val="reader-word-layer"/>
    <w:basedOn w:val="a"/>
    <w:rsid w:val="0089357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F7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F7588"/>
    <w:rPr>
      <w:sz w:val="18"/>
      <w:szCs w:val="18"/>
    </w:rPr>
  </w:style>
  <w:style w:type="paragraph" w:styleId="a5">
    <w:name w:val="footer"/>
    <w:basedOn w:val="a"/>
    <w:link w:val="Char0"/>
    <w:uiPriority w:val="99"/>
    <w:unhideWhenUsed/>
    <w:rsid w:val="00CF7588"/>
    <w:pPr>
      <w:tabs>
        <w:tab w:val="center" w:pos="4153"/>
        <w:tab w:val="right" w:pos="8306"/>
      </w:tabs>
      <w:snapToGrid w:val="0"/>
      <w:jc w:val="left"/>
    </w:pPr>
    <w:rPr>
      <w:sz w:val="18"/>
      <w:szCs w:val="18"/>
    </w:rPr>
  </w:style>
  <w:style w:type="character" w:customStyle="1" w:styleId="Char0">
    <w:name w:val="页脚 Char"/>
    <w:basedOn w:val="a0"/>
    <w:link w:val="a5"/>
    <w:uiPriority w:val="99"/>
    <w:rsid w:val="00CF7588"/>
    <w:rPr>
      <w:sz w:val="18"/>
      <w:szCs w:val="18"/>
    </w:rPr>
  </w:style>
  <w:style w:type="paragraph" w:customStyle="1" w:styleId="Default">
    <w:name w:val="Default"/>
    <w:rsid w:val="00A77DAD"/>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48262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om/s?q=%E4%B8%AD%E5%8D%8E%E4%BA%BA%E6%B0%91%E5%85%B1%E5%92%8C%E5%9B%BD%E4%BC%81%E4%B8%9A%E7%A0%B4%E4%BA%A7%E6%B3%95&amp;ie=utf-8&amp;src=se_lighten_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nki.com.cn/Article/%20%20%20%20%20%20%20%20%20%20%20%20%20%20%20%20%20%20%20%20http:/yuanjian.cnki.com.cn/Search/Result?author=%E5%88%98%E5%AD%A6%E7%81%B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84BAB-2E0E-4500-85F3-A98F46C5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34</Pages>
  <Words>2865</Words>
  <Characters>16332</Characters>
  <Application>Microsoft Office Word</Application>
  <DocSecurity>0</DocSecurity>
  <Lines>136</Lines>
  <Paragraphs>38</Paragraphs>
  <ScaleCrop>false</ScaleCrop>
  <Company/>
  <LinksUpToDate>false</LinksUpToDate>
  <CharactersWithSpaces>19159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yrd</cp:lastModifiedBy>
  <cp:revision>87</cp:revision>
  <dcterms:created xsi:type="dcterms:W3CDTF">2016-10-05T08:47:00Z</dcterms:created>
  <dcterms:modified xsi:type="dcterms:W3CDTF">2019-04-11T01:45:00Z</dcterms:modified>
</cp:coreProperties>
</file>